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A04" w:rsidRDefault="00CA4A04" w:rsidP="00CA4A04">
      <w:pPr>
        <w:rPr>
          <w:rFonts w:ascii="黑体" w:eastAsia="黑体" w:hAnsi="黑体"/>
          <w:sz w:val="32"/>
          <w:szCs w:val="32"/>
        </w:rPr>
      </w:pPr>
      <w:r w:rsidRPr="002F025B">
        <w:rPr>
          <w:rFonts w:ascii="黑体" w:eastAsia="黑体" w:hAnsi="黑体" w:hint="eastAsia"/>
          <w:sz w:val="32"/>
          <w:szCs w:val="32"/>
        </w:rPr>
        <w:t>附件1</w:t>
      </w:r>
    </w:p>
    <w:p w:rsidR="00CA4A04" w:rsidRPr="002F025B" w:rsidRDefault="00CA4A04" w:rsidP="00CA4A04">
      <w:pPr>
        <w:rPr>
          <w:rFonts w:ascii="黑体" w:eastAsia="黑体" w:hAnsi="黑体"/>
          <w:sz w:val="32"/>
          <w:szCs w:val="32"/>
        </w:rPr>
      </w:pPr>
    </w:p>
    <w:p w:rsidR="00CA4A04" w:rsidRPr="00B1623F" w:rsidRDefault="00CA4A04" w:rsidP="00CA4A04">
      <w:pPr>
        <w:jc w:val="center"/>
        <w:rPr>
          <w:rFonts w:ascii="方正小标宋简体" w:eastAsia="方正小标宋简体" w:hAnsi="宋体"/>
          <w:sz w:val="44"/>
          <w:szCs w:val="44"/>
        </w:rPr>
      </w:pPr>
      <w:r w:rsidRPr="00B1623F">
        <w:rPr>
          <w:rFonts w:ascii="方正小标宋简体" w:eastAsia="方正小标宋简体" w:hAnsi="宋体" w:hint="eastAsia"/>
          <w:sz w:val="44"/>
          <w:szCs w:val="44"/>
        </w:rPr>
        <w:t>重点征集方法目录</w:t>
      </w:r>
    </w:p>
    <w:tbl>
      <w:tblPr>
        <w:tblW w:w="8780" w:type="dxa"/>
        <w:tblLook w:val="04A0"/>
      </w:tblPr>
      <w:tblGrid>
        <w:gridCol w:w="1080"/>
        <w:gridCol w:w="7700"/>
      </w:tblGrid>
      <w:tr w:rsidR="00CA4A04" w:rsidRPr="00F00332" w:rsidTr="00D92F92">
        <w:trPr>
          <w:trHeight w:val="40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b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b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7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b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b/>
                <w:color w:val="000000"/>
                <w:kern w:val="0"/>
                <w:sz w:val="32"/>
                <w:szCs w:val="32"/>
              </w:rPr>
              <w:t>检验方法名称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食品中那非类物质的检测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食品中西布曲明类物质的检测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畜肉中卡拉胶等物质的检测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畜肉中阿托品、阿索本、莨菪碱等物质的检测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面粉及面制品中硫脲的检测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食品中氯酸盐和高氯酸盐的检测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食品中香兰素、乙基麦芽酚的检测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原料乳及液态乳（酸奶除外）中舒巴坦的检测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9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豆芽中植物生长调节剂的检测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10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含乳饮料中酪蛋白的检测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11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土豆及其制品中龙葵素的检测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12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食品中高通量动物源性成分鉴定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13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植物蛋白饮料中植物源性成分鉴定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14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回收油脂检测</w:t>
            </w:r>
          </w:p>
        </w:tc>
      </w:tr>
      <w:tr w:rsidR="00CA4A04" w:rsidRPr="00F00332" w:rsidTr="00D92F92">
        <w:trPr>
          <w:trHeight w:val="40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15</w:t>
            </w:r>
          </w:p>
        </w:tc>
        <w:tc>
          <w:tcPr>
            <w:tcW w:w="7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A04" w:rsidRPr="00F00332" w:rsidRDefault="00CA4A04" w:rsidP="00D92F92">
            <w:pPr>
              <w:widowControl/>
              <w:jc w:val="center"/>
              <w:rPr>
                <w:rFonts w:eastAsia="仿宋_GB2312"/>
                <w:color w:val="000000"/>
                <w:kern w:val="0"/>
                <w:sz w:val="32"/>
                <w:szCs w:val="32"/>
              </w:rPr>
            </w:pPr>
            <w:r w:rsidRPr="00F00332">
              <w:rPr>
                <w:rFonts w:eastAsia="仿宋_GB2312"/>
                <w:color w:val="000000"/>
                <w:kern w:val="0"/>
                <w:sz w:val="32"/>
                <w:szCs w:val="32"/>
              </w:rPr>
              <w:t>蜂蜜掺假鉴别</w:t>
            </w:r>
          </w:p>
        </w:tc>
      </w:tr>
    </w:tbl>
    <w:p w:rsidR="00CA4A04" w:rsidRDefault="00CA4A04" w:rsidP="00CA4A04"/>
    <w:p w:rsidR="00CA4A04" w:rsidRDefault="00CA4A04" w:rsidP="00CA4A04">
      <w:pPr>
        <w:rPr>
          <w:rFonts w:eastAsia="仿宋_GB2312"/>
          <w:sz w:val="28"/>
          <w:szCs w:val="28"/>
        </w:rPr>
      </w:pPr>
    </w:p>
    <w:sectPr w:rsidR="00CA4A04" w:rsidSect="00F00332">
      <w:footerReference w:type="even" r:id="rId7"/>
      <w:footerReference w:type="default" r:id="rId8"/>
      <w:pgSz w:w="11906" w:h="16838"/>
      <w:pgMar w:top="1758" w:right="1531" w:bottom="1588" w:left="1531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C3C" w:rsidRDefault="009A5C3C" w:rsidP="00CA4A04">
      <w:r>
        <w:separator/>
      </w:r>
    </w:p>
  </w:endnote>
  <w:endnote w:type="continuationSeparator" w:id="1">
    <w:p w:rsidR="009A5C3C" w:rsidRDefault="009A5C3C" w:rsidP="00CA4A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F5C" w:rsidRPr="00F00332" w:rsidRDefault="00641C24">
    <w:pPr>
      <w:pStyle w:val="a4"/>
      <w:rPr>
        <w:sz w:val="28"/>
        <w:szCs w:val="28"/>
      </w:rPr>
    </w:pPr>
    <w:r w:rsidRPr="00F00332">
      <w:rPr>
        <w:rFonts w:hint="eastAsia"/>
        <w:color w:val="FFFFFF"/>
        <w:sz w:val="28"/>
        <w:szCs w:val="28"/>
      </w:rPr>
      <w:t>—</w:t>
    </w:r>
    <w:r w:rsidRPr="00F00332">
      <w:rPr>
        <w:rFonts w:hint="eastAsia"/>
        <w:sz w:val="28"/>
        <w:szCs w:val="28"/>
      </w:rPr>
      <w:t>—</w:t>
    </w:r>
    <w:r w:rsidR="00405C56" w:rsidRPr="00F00332">
      <w:rPr>
        <w:sz w:val="28"/>
        <w:szCs w:val="28"/>
      </w:rPr>
      <w:fldChar w:fldCharType="begin"/>
    </w:r>
    <w:r w:rsidRPr="00F00332">
      <w:rPr>
        <w:sz w:val="28"/>
        <w:szCs w:val="28"/>
      </w:rPr>
      <w:instrText>PAGE   \* MERGEFORMAT</w:instrText>
    </w:r>
    <w:r w:rsidR="00405C56" w:rsidRPr="00F00332">
      <w:rPr>
        <w:sz w:val="28"/>
        <w:szCs w:val="28"/>
      </w:rPr>
      <w:fldChar w:fldCharType="separate"/>
    </w:r>
    <w:r w:rsidRPr="00667D58">
      <w:rPr>
        <w:noProof/>
        <w:sz w:val="28"/>
        <w:szCs w:val="28"/>
        <w:lang w:val="zh-CN"/>
      </w:rPr>
      <w:t>4</w:t>
    </w:r>
    <w:r w:rsidR="00405C56" w:rsidRPr="00F00332">
      <w:rPr>
        <w:sz w:val="28"/>
        <w:szCs w:val="28"/>
      </w:rPr>
      <w:fldChar w:fldCharType="end"/>
    </w:r>
    <w:r w:rsidRPr="00F00332">
      <w:rPr>
        <w:rFonts w:hint="eastAsia"/>
        <w:sz w:val="28"/>
        <w:szCs w:val="28"/>
      </w:rPr>
      <w:t>—</w:t>
    </w:r>
  </w:p>
  <w:p w:rsidR="00054F05" w:rsidRDefault="009A5C3C" w:rsidP="00F00332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E4A" w:rsidRPr="00F00332" w:rsidRDefault="00641C24" w:rsidP="00F00332">
    <w:pPr>
      <w:pStyle w:val="a4"/>
      <w:wordWrap w:val="0"/>
      <w:jc w:val="right"/>
      <w:rPr>
        <w:sz w:val="28"/>
        <w:szCs w:val="28"/>
      </w:rPr>
    </w:pPr>
    <w:r w:rsidRPr="00F00332">
      <w:rPr>
        <w:rFonts w:hint="eastAsia"/>
        <w:sz w:val="28"/>
        <w:szCs w:val="28"/>
      </w:rPr>
      <w:t>—</w:t>
    </w:r>
    <w:r w:rsidR="00405C56" w:rsidRPr="00F00332">
      <w:rPr>
        <w:sz w:val="28"/>
        <w:szCs w:val="28"/>
      </w:rPr>
      <w:fldChar w:fldCharType="begin"/>
    </w:r>
    <w:r w:rsidRPr="00F00332">
      <w:rPr>
        <w:sz w:val="28"/>
        <w:szCs w:val="28"/>
      </w:rPr>
      <w:instrText>PAGE   \* MERGEFORMAT</w:instrText>
    </w:r>
    <w:r w:rsidR="00405C56" w:rsidRPr="00F00332">
      <w:rPr>
        <w:sz w:val="28"/>
        <w:szCs w:val="28"/>
      </w:rPr>
      <w:fldChar w:fldCharType="separate"/>
    </w:r>
    <w:r w:rsidR="000E6013" w:rsidRPr="000E6013">
      <w:rPr>
        <w:noProof/>
        <w:sz w:val="28"/>
        <w:szCs w:val="28"/>
        <w:lang w:val="zh-CN"/>
      </w:rPr>
      <w:t>4</w:t>
    </w:r>
    <w:r w:rsidR="00405C56" w:rsidRPr="00F00332">
      <w:rPr>
        <w:sz w:val="28"/>
        <w:szCs w:val="28"/>
      </w:rPr>
      <w:fldChar w:fldCharType="end"/>
    </w:r>
    <w:r w:rsidRPr="00F00332">
      <w:rPr>
        <w:rFonts w:hint="eastAsia"/>
        <w:sz w:val="28"/>
        <w:szCs w:val="28"/>
      </w:rPr>
      <w:t>—</w:t>
    </w:r>
    <w:r w:rsidRPr="00F00332">
      <w:rPr>
        <w:rFonts w:hint="eastAsia"/>
        <w:color w:val="FFFFFF"/>
        <w:sz w:val="28"/>
        <w:szCs w:val="28"/>
      </w:rPr>
      <w:t>—</w:t>
    </w:r>
  </w:p>
  <w:p w:rsidR="00054F05" w:rsidRDefault="009A5C3C" w:rsidP="00F00332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C3C" w:rsidRDefault="009A5C3C" w:rsidP="00CA4A04">
      <w:r>
        <w:separator/>
      </w:r>
    </w:p>
  </w:footnote>
  <w:footnote w:type="continuationSeparator" w:id="1">
    <w:p w:rsidR="009A5C3C" w:rsidRDefault="009A5C3C" w:rsidP="00CA4A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7FCA"/>
    <w:multiLevelType w:val="hybridMultilevel"/>
    <w:tmpl w:val="ECDA3090"/>
    <w:lvl w:ilvl="0" w:tplc="C2C205DA">
      <w:start w:val="1"/>
      <w:numFmt w:val="japaneseCounting"/>
      <w:suff w:val="noth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34AA"/>
    <w:rsid w:val="000E6013"/>
    <w:rsid w:val="002234AA"/>
    <w:rsid w:val="003C020F"/>
    <w:rsid w:val="00405C56"/>
    <w:rsid w:val="00641C24"/>
    <w:rsid w:val="009A5C3C"/>
    <w:rsid w:val="00CA4A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A0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4A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A4A0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4A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4A0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A0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4A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A4A0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4A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4A0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246</Characters>
  <Application>Microsoft Office Word</Application>
  <DocSecurity>0</DocSecurity>
  <Lines>2</Lines>
  <Paragraphs>1</Paragraphs>
  <ScaleCrop>false</ScaleCrop>
  <Company>CFDA</Company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杜婧举</dc:creator>
  <cp:lastModifiedBy>wxl</cp:lastModifiedBy>
  <cp:revision>2</cp:revision>
  <dcterms:created xsi:type="dcterms:W3CDTF">2016-09-23T08:43:00Z</dcterms:created>
  <dcterms:modified xsi:type="dcterms:W3CDTF">2016-09-23T08:43:00Z</dcterms:modified>
</cp:coreProperties>
</file>