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DCE" w:rsidRDefault="008B1DCE" w:rsidP="009E5341">
      <w:pPr>
        <w:rPr>
          <w:rFonts w:asciiTheme="majorEastAsia" w:eastAsiaTheme="majorEastAsia" w:hAnsiTheme="majorEastAsia" w:hint="eastAsia"/>
          <w:b/>
          <w:sz w:val="32"/>
          <w:szCs w:val="32"/>
        </w:rPr>
      </w:pPr>
      <w:r w:rsidRPr="008B1DCE">
        <w:rPr>
          <w:rFonts w:asciiTheme="majorEastAsia" w:eastAsiaTheme="majorEastAsia" w:hAnsiTheme="majorEastAsia" w:hint="eastAsia"/>
          <w:b/>
          <w:sz w:val="32"/>
          <w:szCs w:val="32"/>
        </w:rPr>
        <w:t>附件1</w:t>
      </w:r>
    </w:p>
    <w:p w:rsidR="008B1DCE" w:rsidRPr="008B1DCE" w:rsidRDefault="008B1DCE" w:rsidP="009E5341">
      <w:pPr>
        <w:rPr>
          <w:rFonts w:asciiTheme="majorEastAsia" w:eastAsiaTheme="majorEastAsia" w:hAnsiTheme="majorEastAsia" w:hint="eastAsia"/>
          <w:b/>
          <w:sz w:val="32"/>
          <w:szCs w:val="32"/>
        </w:rPr>
      </w:pPr>
    </w:p>
    <w:p w:rsidR="009E5341" w:rsidRPr="008B1DCE" w:rsidRDefault="009E5341" w:rsidP="008B1DCE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8B1DCE">
        <w:rPr>
          <w:rFonts w:asciiTheme="majorEastAsia" w:eastAsiaTheme="majorEastAsia" w:hAnsiTheme="majorEastAsia" w:hint="eastAsia"/>
          <w:b/>
          <w:sz w:val="44"/>
          <w:szCs w:val="44"/>
        </w:rPr>
        <w:t>养老机构内部设置诊所、卫生所（室）、</w:t>
      </w:r>
    </w:p>
    <w:p w:rsidR="009E5341" w:rsidRPr="008B1DCE" w:rsidRDefault="009E5341" w:rsidP="008B1DCE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8B1DCE">
        <w:rPr>
          <w:rFonts w:asciiTheme="majorEastAsia" w:eastAsiaTheme="majorEastAsia" w:hAnsiTheme="majorEastAsia" w:hint="eastAsia"/>
          <w:b/>
          <w:sz w:val="44"/>
          <w:szCs w:val="44"/>
        </w:rPr>
        <w:t>医务室、护理站的基本标准依据</w:t>
      </w:r>
    </w:p>
    <w:p w:rsidR="009E5341" w:rsidRPr="008B1DCE" w:rsidRDefault="009E5341" w:rsidP="009E5341">
      <w:pPr>
        <w:rPr>
          <w:rFonts w:ascii="仿宋" w:eastAsia="仿宋" w:hAnsi="仿宋"/>
          <w:sz w:val="32"/>
          <w:szCs w:val="32"/>
        </w:rPr>
      </w:pPr>
    </w:p>
    <w:p w:rsidR="009E5341" w:rsidRPr="008B1DCE" w:rsidRDefault="009E5341" w:rsidP="008B1DC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B1DCE">
        <w:rPr>
          <w:rFonts w:ascii="仿宋" w:eastAsia="仿宋" w:hAnsi="仿宋" w:hint="eastAsia"/>
          <w:sz w:val="32"/>
          <w:szCs w:val="32"/>
        </w:rPr>
        <w:t>一、养老机构内部设置诊所、卫生所（室）的基本标准按照《卫生部关于印发〈诊所基本标准〉的通知》（卫医政发﹝2010﹞75号）执行。</w:t>
      </w:r>
    </w:p>
    <w:p w:rsidR="00E10BFD" w:rsidRPr="008B1DCE" w:rsidRDefault="009E5341" w:rsidP="008B1DC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B1DCE">
        <w:rPr>
          <w:rFonts w:ascii="仿宋" w:eastAsia="仿宋" w:hAnsi="仿宋" w:hint="eastAsia"/>
          <w:sz w:val="32"/>
          <w:szCs w:val="32"/>
        </w:rPr>
        <w:t>二、养老机构内部设置医务室、护理站的基本标准按照《国家卫生计生委办公厅关于印发〈养老机构医务室基本标准（试行）〉和〈养老机构护理站基本标准（试行）〉的通知》（国卫办医发﹝2014﹞57号）执行。</w:t>
      </w:r>
    </w:p>
    <w:sectPr w:rsidR="00E10BFD" w:rsidRPr="008B1DCE" w:rsidSect="006660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CF7" w:rsidRDefault="00387CF7" w:rsidP="009E5341">
      <w:r>
        <w:separator/>
      </w:r>
    </w:p>
  </w:endnote>
  <w:endnote w:type="continuationSeparator" w:id="1">
    <w:p w:rsidR="00387CF7" w:rsidRDefault="00387CF7" w:rsidP="009E53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CF7" w:rsidRDefault="00387CF7" w:rsidP="009E5341">
      <w:r>
        <w:separator/>
      </w:r>
    </w:p>
  </w:footnote>
  <w:footnote w:type="continuationSeparator" w:id="1">
    <w:p w:rsidR="00387CF7" w:rsidRDefault="00387CF7" w:rsidP="009E53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5341"/>
    <w:rsid w:val="00387CF7"/>
    <w:rsid w:val="006660FD"/>
    <w:rsid w:val="008B1DCE"/>
    <w:rsid w:val="009E5341"/>
    <w:rsid w:val="00E10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0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53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53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53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53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103</Characters>
  <Application>Microsoft Office Word</Application>
  <DocSecurity>0</DocSecurity>
  <Lines>11</Lines>
  <Paragraphs>8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医政医管局,医疗机构处,付文豪</dc:creator>
  <cp:keywords/>
  <dc:description/>
  <cp:lastModifiedBy>医政医管局,医疗机构处,付文豪</cp:lastModifiedBy>
  <cp:revision>3</cp:revision>
  <dcterms:created xsi:type="dcterms:W3CDTF">2017-11-15T02:39:00Z</dcterms:created>
  <dcterms:modified xsi:type="dcterms:W3CDTF">2017-11-15T02:47:00Z</dcterms:modified>
</cp:coreProperties>
</file>