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34C" w:rsidRPr="004F634C" w:rsidRDefault="004F634C" w:rsidP="004F634C">
      <w:pPr>
        <w:adjustRightInd w:val="0"/>
        <w:snapToGrid w:val="0"/>
        <w:spacing w:line="580" w:lineRule="exact"/>
        <w:rPr>
          <w:rFonts w:ascii="方正仿宋简体" w:eastAsia="方正仿宋简体" w:hAnsi="方正小标宋简体" w:hint="eastAsia"/>
          <w:bCs/>
          <w:sz w:val="32"/>
          <w:szCs w:val="32"/>
        </w:rPr>
      </w:pPr>
      <w:r w:rsidRPr="004F634C">
        <w:rPr>
          <w:rFonts w:ascii="方正仿宋简体" w:eastAsia="方正仿宋简体" w:hAnsi="方正小标宋简体" w:hint="eastAsia"/>
          <w:bCs/>
          <w:sz w:val="32"/>
          <w:szCs w:val="32"/>
        </w:rPr>
        <w:t>附件7</w:t>
      </w:r>
    </w:p>
    <w:p w:rsidR="00AC02B0" w:rsidRDefault="00993531">
      <w:pPr>
        <w:adjustRightInd w:val="0"/>
        <w:snapToGrid w:val="0"/>
        <w:spacing w:line="580" w:lineRule="exact"/>
        <w:jc w:val="center"/>
        <w:rPr>
          <w:rFonts w:eastAsia="方正小标宋简体"/>
          <w:bCs/>
          <w:sz w:val="44"/>
          <w:szCs w:val="44"/>
        </w:rPr>
      </w:pPr>
      <w:r>
        <w:rPr>
          <w:rFonts w:eastAsia="方正小标宋简体" w:hAnsi="方正小标宋简体"/>
          <w:bCs/>
          <w:sz w:val="44"/>
          <w:szCs w:val="44"/>
        </w:rPr>
        <w:t>澳大利亚樱桃</w:t>
      </w:r>
      <w:r>
        <w:rPr>
          <w:rFonts w:eastAsia="方正小标宋简体" w:hAnsi="方正小标宋简体" w:hint="eastAsia"/>
          <w:bCs/>
          <w:sz w:val="44"/>
          <w:szCs w:val="44"/>
        </w:rPr>
        <w:t>输往中国</w:t>
      </w:r>
      <w:r>
        <w:rPr>
          <w:rFonts w:eastAsia="方正小标宋简体" w:hAnsi="方正小标宋简体"/>
          <w:bCs/>
          <w:sz w:val="44"/>
          <w:szCs w:val="44"/>
        </w:rPr>
        <w:t>植物</w:t>
      </w:r>
      <w:r>
        <w:rPr>
          <w:rFonts w:eastAsia="方正小标宋简体" w:hAnsi="方正小标宋简体" w:hint="eastAsia"/>
          <w:bCs/>
          <w:sz w:val="44"/>
          <w:szCs w:val="44"/>
        </w:rPr>
        <w:t>检验</w:t>
      </w:r>
      <w:r>
        <w:rPr>
          <w:rFonts w:eastAsia="方正小标宋简体" w:hAnsi="方正小标宋简体"/>
          <w:bCs/>
          <w:sz w:val="44"/>
          <w:szCs w:val="44"/>
        </w:rPr>
        <w:t>检疫要求</w:t>
      </w:r>
    </w:p>
    <w:p w:rsidR="00AC02B0" w:rsidRDefault="00AC02B0">
      <w:pPr>
        <w:adjustRightInd w:val="0"/>
        <w:snapToGrid w:val="0"/>
        <w:spacing w:line="580" w:lineRule="exact"/>
        <w:jc w:val="center"/>
        <w:rPr>
          <w:rFonts w:eastAsia="方正仿宋简体"/>
          <w:sz w:val="36"/>
          <w:szCs w:val="36"/>
        </w:rPr>
      </w:pPr>
    </w:p>
    <w:p w:rsidR="00AC02B0" w:rsidRDefault="00993531">
      <w:pPr>
        <w:adjustRightInd w:val="0"/>
        <w:snapToGrid w:val="0"/>
        <w:spacing w:line="580" w:lineRule="exact"/>
        <w:ind w:left="660"/>
        <w:rPr>
          <w:rFonts w:eastAsia="方正黑体简体"/>
          <w:sz w:val="32"/>
          <w:szCs w:val="32"/>
        </w:rPr>
      </w:pPr>
      <w:r>
        <w:rPr>
          <w:rFonts w:eastAsia="方正黑体简体"/>
          <w:sz w:val="32"/>
          <w:szCs w:val="32"/>
        </w:rPr>
        <w:t>一、法律法规依据</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（一）《中华人民共和国进出境动植物检疫法》《中华人民共和国进出境动植物检疫法实施条例》；</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hint="eastAsia"/>
          <w:sz w:val="32"/>
          <w:szCs w:val="32"/>
        </w:rPr>
        <w:t>二</w:t>
      </w:r>
      <w:r>
        <w:rPr>
          <w:rFonts w:eastAsia="方正仿宋简体"/>
          <w:sz w:val="32"/>
          <w:szCs w:val="32"/>
        </w:rPr>
        <w:t>）《中华人民共和国食品安全法》《中华人民共和国食品安全法实施条例》；</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hint="eastAsia"/>
          <w:sz w:val="32"/>
          <w:szCs w:val="32"/>
        </w:rPr>
        <w:t>三</w:t>
      </w:r>
      <w:r>
        <w:rPr>
          <w:rFonts w:eastAsia="方正仿宋简体"/>
          <w:sz w:val="32"/>
          <w:szCs w:val="32"/>
        </w:rPr>
        <w:t>）《进境水果检验检疫监督管理办法》（国家质检总局</w:t>
      </w:r>
      <w:r w:rsidR="0008349E">
        <w:rPr>
          <w:rFonts w:eastAsia="方正仿宋简体"/>
          <w:sz w:val="32"/>
          <w:szCs w:val="32"/>
        </w:rPr>
        <w:t>令</w:t>
      </w:r>
      <w:r>
        <w:rPr>
          <w:rFonts w:eastAsia="方正仿宋简体"/>
          <w:sz w:val="32"/>
          <w:szCs w:val="32"/>
        </w:rPr>
        <w:t>第</w:t>
      </w:r>
      <w:r>
        <w:rPr>
          <w:rFonts w:eastAsia="方正仿宋简体"/>
          <w:sz w:val="32"/>
          <w:szCs w:val="32"/>
        </w:rPr>
        <w:t>68</w:t>
      </w:r>
      <w:r>
        <w:rPr>
          <w:rFonts w:eastAsia="方正仿宋简体"/>
          <w:sz w:val="32"/>
          <w:szCs w:val="32"/>
        </w:rPr>
        <w:t>号）；</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hint="eastAsia"/>
          <w:sz w:val="32"/>
          <w:szCs w:val="32"/>
        </w:rPr>
        <w:t>四</w:t>
      </w:r>
      <w:r>
        <w:rPr>
          <w:rFonts w:eastAsia="方正仿宋简体"/>
          <w:sz w:val="32"/>
          <w:szCs w:val="32"/>
        </w:rPr>
        <w:t>）《中华人民共和国国家质量监督检验检疫总局与澳大利亚农业与水利部关于澳大利亚樱桃输往中国植物检</w:t>
      </w:r>
      <w:proofErr w:type="gramStart"/>
      <w:r>
        <w:rPr>
          <w:rFonts w:eastAsia="方正仿宋简体"/>
          <w:sz w:val="32"/>
          <w:szCs w:val="32"/>
        </w:rPr>
        <w:t>疫</w:t>
      </w:r>
      <w:proofErr w:type="gramEnd"/>
      <w:r>
        <w:rPr>
          <w:rFonts w:eastAsia="方正仿宋简体"/>
          <w:sz w:val="32"/>
          <w:szCs w:val="32"/>
        </w:rPr>
        <w:t>要求的议定书</w:t>
      </w:r>
      <w:proofErr w:type="gramStart"/>
      <w:r>
        <w:rPr>
          <w:rFonts w:eastAsia="方正仿宋简体"/>
          <w:sz w:val="32"/>
          <w:szCs w:val="32"/>
        </w:rPr>
        <w:t>》</w:t>
      </w:r>
      <w:proofErr w:type="gramEnd"/>
      <w:r>
        <w:rPr>
          <w:rFonts w:eastAsia="方正仿宋简体"/>
          <w:sz w:val="32"/>
          <w:szCs w:val="32"/>
        </w:rPr>
        <w:t>。</w:t>
      </w:r>
    </w:p>
    <w:p w:rsidR="00AC02B0" w:rsidRDefault="00AC02B0">
      <w:pPr>
        <w:adjustRightInd w:val="0"/>
        <w:snapToGrid w:val="0"/>
        <w:spacing w:line="580" w:lineRule="exact"/>
        <w:ind w:firstLineChars="200" w:firstLine="640"/>
        <w:rPr>
          <w:rFonts w:eastAsia="方正仿宋简体"/>
          <w:sz w:val="32"/>
          <w:szCs w:val="32"/>
        </w:rPr>
      </w:pPr>
    </w:p>
    <w:p w:rsidR="00AC02B0" w:rsidRDefault="00993531">
      <w:pPr>
        <w:adjustRightInd w:val="0"/>
        <w:snapToGrid w:val="0"/>
        <w:spacing w:line="580" w:lineRule="exact"/>
        <w:ind w:left="660"/>
        <w:rPr>
          <w:rFonts w:eastAsia="方正黑体简体"/>
          <w:sz w:val="32"/>
          <w:szCs w:val="32"/>
        </w:rPr>
      </w:pPr>
      <w:r>
        <w:rPr>
          <w:rFonts w:eastAsia="方正黑体简体"/>
          <w:sz w:val="32"/>
          <w:szCs w:val="32"/>
        </w:rPr>
        <w:t>二、允许进境商品名称</w:t>
      </w:r>
    </w:p>
    <w:p w:rsidR="00AC02B0" w:rsidRDefault="00993531">
      <w:pPr>
        <w:adjustRightInd w:val="0"/>
        <w:snapToGrid w:val="0"/>
        <w:spacing w:line="580" w:lineRule="exact"/>
        <w:ind w:firstLine="645"/>
        <w:rPr>
          <w:rFonts w:eastAsia="方正仿宋简体"/>
          <w:sz w:val="32"/>
          <w:szCs w:val="32"/>
        </w:rPr>
      </w:pPr>
      <w:r>
        <w:rPr>
          <w:rFonts w:eastAsia="方正仿宋简体"/>
          <w:sz w:val="32"/>
          <w:szCs w:val="32"/>
        </w:rPr>
        <w:t>樱桃（学名：</w:t>
      </w:r>
      <w:proofErr w:type="spellStart"/>
      <w:r>
        <w:rPr>
          <w:rFonts w:eastAsia="方正仿宋简体"/>
          <w:i/>
          <w:sz w:val="32"/>
          <w:szCs w:val="32"/>
        </w:rPr>
        <w:t>Prunus</w:t>
      </w:r>
      <w:proofErr w:type="spellEnd"/>
      <w:r>
        <w:rPr>
          <w:rFonts w:eastAsia="方正仿宋简体"/>
          <w:i/>
          <w:sz w:val="32"/>
          <w:szCs w:val="32"/>
        </w:rPr>
        <w:t xml:space="preserve"> </w:t>
      </w:r>
      <w:proofErr w:type="spellStart"/>
      <w:r>
        <w:rPr>
          <w:rFonts w:eastAsia="方正仿宋简体"/>
          <w:i/>
          <w:sz w:val="32"/>
          <w:szCs w:val="32"/>
        </w:rPr>
        <w:t>avium</w:t>
      </w:r>
      <w:proofErr w:type="spellEnd"/>
      <w:r>
        <w:rPr>
          <w:rFonts w:eastAsia="方正仿宋简体"/>
          <w:sz w:val="32"/>
          <w:szCs w:val="32"/>
        </w:rPr>
        <w:t>，英文名：</w:t>
      </w:r>
      <w:r>
        <w:rPr>
          <w:rFonts w:eastAsia="方正仿宋简体"/>
          <w:sz w:val="32"/>
          <w:szCs w:val="32"/>
        </w:rPr>
        <w:t>Cherry</w:t>
      </w:r>
      <w:r>
        <w:rPr>
          <w:rFonts w:eastAsia="方正仿宋简体"/>
          <w:sz w:val="32"/>
          <w:szCs w:val="32"/>
        </w:rPr>
        <w:t>），包括杂交在内的所有栽培品种</w:t>
      </w:r>
    </w:p>
    <w:p w:rsidR="00AC02B0" w:rsidRDefault="00AC02B0">
      <w:pPr>
        <w:adjustRightInd w:val="0"/>
        <w:snapToGrid w:val="0"/>
        <w:spacing w:line="580" w:lineRule="exact"/>
        <w:ind w:firstLine="645"/>
        <w:rPr>
          <w:rFonts w:eastAsia="方正仿宋简体"/>
          <w:sz w:val="32"/>
          <w:szCs w:val="32"/>
        </w:rPr>
      </w:pPr>
    </w:p>
    <w:p w:rsidR="00AC02B0" w:rsidRDefault="00993531">
      <w:pPr>
        <w:adjustRightInd w:val="0"/>
        <w:snapToGrid w:val="0"/>
        <w:spacing w:line="580" w:lineRule="exact"/>
        <w:ind w:firstLine="645"/>
        <w:rPr>
          <w:rFonts w:eastAsia="方正黑体简体"/>
          <w:sz w:val="32"/>
          <w:szCs w:val="32"/>
        </w:rPr>
      </w:pPr>
      <w:r>
        <w:rPr>
          <w:rFonts w:eastAsia="方正黑体简体"/>
          <w:sz w:val="32"/>
          <w:szCs w:val="32"/>
        </w:rPr>
        <w:t>三、允许的产地</w:t>
      </w:r>
    </w:p>
    <w:p w:rsidR="00AC02B0" w:rsidRDefault="00993531">
      <w:pPr>
        <w:adjustRightInd w:val="0"/>
        <w:snapToGrid w:val="0"/>
        <w:spacing w:line="580" w:lineRule="exact"/>
        <w:ind w:firstLine="645"/>
        <w:rPr>
          <w:rFonts w:eastAsia="方正仿宋简体"/>
          <w:color w:val="000000"/>
          <w:sz w:val="32"/>
          <w:szCs w:val="32"/>
        </w:rPr>
      </w:pPr>
      <w:r>
        <w:rPr>
          <w:rFonts w:eastAsia="方正仿宋简体"/>
          <w:color w:val="000000"/>
          <w:sz w:val="32"/>
          <w:szCs w:val="32"/>
        </w:rPr>
        <w:t>澳大利亚樱桃产区。</w:t>
      </w:r>
    </w:p>
    <w:p w:rsidR="00AC02B0" w:rsidRDefault="00AC02B0">
      <w:pPr>
        <w:adjustRightInd w:val="0"/>
        <w:snapToGrid w:val="0"/>
        <w:spacing w:line="580" w:lineRule="exact"/>
        <w:ind w:firstLine="645"/>
        <w:rPr>
          <w:rFonts w:eastAsia="方正仿宋简体"/>
          <w:color w:val="000000"/>
          <w:sz w:val="32"/>
          <w:szCs w:val="32"/>
        </w:rPr>
      </w:pPr>
    </w:p>
    <w:p w:rsidR="00AC02B0" w:rsidRDefault="00993531">
      <w:pPr>
        <w:adjustRightInd w:val="0"/>
        <w:snapToGrid w:val="0"/>
        <w:spacing w:line="580" w:lineRule="exact"/>
        <w:ind w:firstLine="645"/>
        <w:rPr>
          <w:rFonts w:eastAsia="方正黑体简体"/>
          <w:sz w:val="32"/>
          <w:szCs w:val="32"/>
        </w:rPr>
      </w:pPr>
      <w:r>
        <w:rPr>
          <w:rFonts w:eastAsia="方正黑体简体"/>
          <w:sz w:val="32"/>
          <w:szCs w:val="32"/>
        </w:rPr>
        <w:t>四、批准的果园和包装厂</w:t>
      </w:r>
    </w:p>
    <w:p w:rsidR="00AC02B0" w:rsidRDefault="00993531">
      <w:pPr>
        <w:adjustRightInd w:val="0"/>
        <w:snapToGrid w:val="0"/>
        <w:spacing w:line="580" w:lineRule="exact"/>
        <w:ind w:firstLineChars="206" w:firstLine="659"/>
        <w:rPr>
          <w:rFonts w:eastAsia="方正仿宋简体"/>
          <w:sz w:val="32"/>
          <w:szCs w:val="32"/>
        </w:rPr>
      </w:pPr>
      <w:r>
        <w:rPr>
          <w:rFonts w:eastAsia="方正仿宋简体"/>
          <w:sz w:val="32"/>
          <w:szCs w:val="32"/>
        </w:rPr>
        <w:t>输华樱桃果园、包装厂和处理设施（如适用）须在澳大利亚农业与水利部（以下简称</w:t>
      </w:r>
      <w:r>
        <w:rPr>
          <w:rFonts w:eastAsia="方正仿宋简体"/>
          <w:sz w:val="32"/>
          <w:szCs w:val="32"/>
        </w:rPr>
        <w:t>DA</w:t>
      </w:r>
      <w:r>
        <w:rPr>
          <w:rFonts w:eastAsia="方正仿宋简体"/>
          <w:sz w:val="32"/>
          <w:szCs w:val="32"/>
        </w:rPr>
        <w:t>）注册，在樱桃出口季开</w:t>
      </w:r>
      <w:r>
        <w:rPr>
          <w:rFonts w:eastAsia="方正仿宋简体"/>
          <w:sz w:val="32"/>
          <w:szCs w:val="32"/>
        </w:rPr>
        <w:lastRenderedPageBreak/>
        <w:t>始前由</w:t>
      </w:r>
      <w:r>
        <w:rPr>
          <w:rFonts w:eastAsia="方正仿宋简体"/>
          <w:sz w:val="32"/>
          <w:szCs w:val="32"/>
        </w:rPr>
        <w:t>DA</w:t>
      </w:r>
      <w:r>
        <w:rPr>
          <w:rFonts w:eastAsia="方正仿宋简体"/>
          <w:sz w:val="32"/>
          <w:szCs w:val="32"/>
        </w:rPr>
        <w:t>向</w:t>
      </w:r>
      <w:r>
        <w:rPr>
          <w:rFonts w:eastAsia="方正仿宋简体"/>
          <w:kern w:val="0"/>
          <w:sz w:val="32"/>
          <w:szCs w:val="32"/>
        </w:rPr>
        <w:t>国家质量监督检验检疫总局</w:t>
      </w:r>
      <w:r>
        <w:rPr>
          <w:rFonts w:eastAsia="方正仿宋简体"/>
          <w:sz w:val="32"/>
          <w:szCs w:val="32"/>
        </w:rPr>
        <w:t>（以下简称</w:t>
      </w:r>
      <w:r>
        <w:rPr>
          <w:rFonts w:eastAsia="方正仿宋简体"/>
          <w:sz w:val="32"/>
          <w:szCs w:val="32"/>
        </w:rPr>
        <w:t>AQSIQ</w:t>
      </w:r>
      <w:r>
        <w:rPr>
          <w:rFonts w:eastAsia="方正仿宋简体"/>
          <w:sz w:val="32"/>
          <w:szCs w:val="32"/>
        </w:rPr>
        <w:t>）提供注册名单，该名单可在</w:t>
      </w:r>
      <w:r>
        <w:rPr>
          <w:rFonts w:eastAsia="方正仿宋简体"/>
          <w:sz w:val="32"/>
          <w:szCs w:val="32"/>
        </w:rPr>
        <w:t>AQSIQ</w:t>
      </w:r>
      <w:r>
        <w:rPr>
          <w:rFonts w:eastAsia="方正仿宋简体"/>
          <w:sz w:val="32"/>
          <w:szCs w:val="32"/>
        </w:rPr>
        <w:t>网站上查询。</w:t>
      </w:r>
    </w:p>
    <w:p w:rsidR="00AC02B0" w:rsidRDefault="00AC02B0">
      <w:pPr>
        <w:adjustRightInd w:val="0"/>
        <w:snapToGrid w:val="0"/>
        <w:spacing w:line="580" w:lineRule="exact"/>
        <w:ind w:firstLineChars="206" w:firstLine="659"/>
        <w:rPr>
          <w:rFonts w:eastAsia="方正仿宋简体"/>
          <w:sz w:val="32"/>
          <w:szCs w:val="32"/>
        </w:rPr>
      </w:pPr>
    </w:p>
    <w:p w:rsidR="00AC02B0" w:rsidRDefault="00993531">
      <w:pPr>
        <w:adjustRightInd w:val="0"/>
        <w:snapToGrid w:val="0"/>
        <w:spacing w:line="580" w:lineRule="exact"/>
        <w:ind w:firstLineChars="200" w:firstLine="640"/>
        <w:rPr>
          <w:rFonts w:eastAsia="方正黑体简体"/>
          <w:color w:val="000000"/>
          <w:sz w:val="32"/>
          <w:szCs w:val="32"/>
        </w:rPr>
      </w:pPr>
      <w:r>
        <w:rPr>
          <w:rFonts w:eastAsia="方正黑体简体"/>
          <w:color w:val="000000"/>
          <w:sz w:val="32"/>
          <w:szCs w:val="32"/>
        </w:rPr>
        <w:t>五、关注的检疫性有害生物名单</w:t>
      </w:r>
    </w:p>
    <w:p w:rsidR="00AC02B0" w:rsidRDefault="00993531">
      <w:pPr>
        <w:pStyle w:val="ListParagraph1"/>
        <w:adjustRightInd w:val="0"/>
        <w:snapToGrid w:val="0"/>
        <w:spacing w:line="580" w:lineRule="exact"/>
        <w:ind w:leftChars="206" w:left="433" w:firstLineChars="50" w:firstLine="160"/>
        <w:rPr>
          <w:rFonts w:eastAsia="方正仿宋简体"/>
          <w:i/>
          <w:iCs/>
          <w:sz w:val="32"/>
          <w:szCs w:val="32"/>
        </w:rPr>
      </w:pPr>
      <w:r>
        <w:rPr>
          <w:rFonts w:eastAsia="方正仿宋简体"/>
          <w:sz w:val="32"/>
          <w:szCs w:val="32"/>
        </w:rPr>
        <w:t xml:space="preserve">1. </w:t>
      </w:r>
      <w:r>
        <w:rPr>
          <w:rFonts w:eastAsia="方正仿宋简体"/>
          <w:sz w:val="32"/>
          <w:szCs w:val="32"/>
        </w:rPr>
        <w:t>地中海实蝇</w:t>
      </w:r>
      <w:proofErr w:type="spellStart"/>
      <w:r>
        <w:rPr>
          <w:rFonts w:eastAsia="方正仿宋简体"/>
          <w:i/>
          <w:iCs/>
          <w:sz w:val="32"/>
          <w:szCs w:val="32"/>
        </w:rPr>
        <w:t>Ceratitis</w:t>
      </w:r>
      <w:proofErr w:type="spellEnd"/>
      <w:r>
        <w:rPr>
          <w:rFonts w:eastAsia="方正仿宋简体"/>
          <w:i/>
          <w:iCs/>
          <w:sz w:val="32"/>
          <w:szCs w:val="32"/>
        </w:rPr>
        <w:t xml:space="preserve"> </w:t>
      </w:r>
      <w:proofErr w:type="spellStart"/>
      <w:r>
        <w:rPr>
          <w:rFonts w:eastAsia="方正仿宋简体"/>
          <w:i/>
          <w:iCs/>
          <w:sz w:val="32"/>
          <w:szCs w:val="32"/>
        </w:rPr>
        <w:t>capitata</w:t>
      </w:r>
      <w:proofErr w:type="spellEnd"/>
    </w:p>
    <w:p w:rsidR="00AC02B0" w:rsidRDefault="00993531">
      <w:pPr>
        <w:pStyle w:val="ListParagraph1"/>
        <w:adjustRightInd w:val="0"/>
        <w:snapToGrid w:val="0"/>
        <w:spacing w:line="580" w:lineRule="exact"/>
        <w:ind w:leftChars="206" w:left="433" w:firstLineChars="50" w:firstLine="160"/>
        <w:rPr>
          <w:rFonts w:eastAsia="方正仿宋简体"/>
          <w:i/>
          <w:iCs/>
          <w:sz w:val="32"/>
          <w:szCs w:val="32"/>
        </w:rPr>
      </w:pPr>
      <w:r>
        <w:rPr>
          <w:rFonts w:eastAsia="方正仿宋简体"/>
          <w:sz w:val="32"/>
          <w:szCs w:val="32"/>
        </w:rPr>
        <w:t xml:space="preserve">2. </w:t>
      </w:r>
      <w:r>
        <w:rPr>
          <w:rFonts w:eastAsia="方正仿宋简体"/>
          <w:sz w:val="32"/>
          <w:szCs w:val="32"/>
        </w:rPr>
        <w:t>昆士兰实蝇</w:t>
      </w:r>
      <w:proofErr w:type="spellStart"/>
      <w:r>
        <w:rPr>
          <w:rFonts w:eastAsia="方正仿宋简体"/>
          <w:i/>
          <w:iCs/>
          <w:sz w:val="32"/>
          <w:szCs w:val="32"/>
        </w:rPr>
        <w:t>Bactrocera</w:t>
      </w:r>
      <w:proofErr w:type="spellEnd"/>
      <w:r>
        <w:rPr>
          <w:rFonts w:eastAsia="方正仿宋简体"/>
          <w:i/>
          <w:iCs/>
          <w:sz w:val="32"/>
          <w:szCs w:val="32"/>
        </w:rPr>
        <w:t xml:space="preserve"> </w:t>
      </w:r>
      <w:proofErr w:type="spellStart"/>
      <w:r>
        <w:rPr>
          <w:rFonts w:eastAsia="方正仿宋简体"/>
          <w:i/>
          <w:iCs/>
          <w:sz w:val="32"/>
          <w:szCs w:val="32"/>
        </w:rPr>
        <w:t>tryoni</w:t>
      </w:r>
      <w:proofErr w:type="spellEnd"/>
    </w:p>
    <w:p w:rsidR="00AC02B0" w:rsidRDefault="00993531">
      <w:pPr>
        <w:pStyle w:val="ListParagraph1"/>
        <w:adjustRightInd w:val="0"/>
        <w:snapToGrid w:val="0"/>
        <w:spacing w:line="580" w:lineRule="exact"/>
        <w:ind w:leftChars="206" w:left="433" w:firstLineChars="50" w:firstLine="160"/>
        <w:rPr>
          <w:rFonts w:eastAsia="方正仿宋简体"/>
          <w:i/>
          <w:iCs/>
          <w:sz w:val="32"/>
          <w:szCs w:val="32"/>
        </w:rPr>
      </w:pPr>
      <w:r>
        <w:rPr>
          <w:rFonts w:eastAsia="方正仿宋简体"/>
          <w:sz w:val="32"/>
          <w:szCs w:val="32"/>
        </w:rPr>
        <w:t xml:space="preserve">3. </w:t>
      </w:r>
      <w:r>
        <w:rPr>
          <w:rFonts w:eastAsia="方正仿宋简体"/>
          <w:sz w:val="32"/>
          <w:szCs w:val="32"/>
        </w:rPr>
        <w:t>樱桃瘤</w:t>
      </w:r>
      <w:proofErr w:type="gramStart"/>
      <w:r>
        <w:rPr>
          <w:rFonts w:eastAsia="方正仿宋简体"/>
          <w:sz w:val="32"/>
          <w:szCs w:val="32"/>
        </w:rPr>
        <w:t>蚜</w:t>
      </w:r>
      <w:proofErr w:type="spellStart"/>
      <w:proofErr w:type="gramEnd"/>
      <w:r>
        <w:rPr>
          <w:rFonts w:eastAsia="方正仿宋简体"/>
          <w:i/>
          <w:iCs/>
          <w:sz w:val="32"/>
          <w:szCs w:val="32"/>
        </w:rPr>
        <w:t>Myzus</w:t>
      </w:r>
      <w:proofErr w:type="spellEnd"/>
      <w:r>
        <w:rPr>
          <w:rFonts w:eastAsia="方正仿宋简体"/>
          <w:i/>
          <w:iCs/>
          <w:sz w:val="32"/>
          <w:szCs w:val="32"/>
        </w:rPr>
        <w:t xml:space="preserve"> </w:t>
      </w:r>
      <w:proofErr w:type="spellStart"/>
      <w:r>
        <w:rPr>
          <w:rFonts w:eastAsia="方正仿宋简体"/>
          <w:i/>
          <w:iCs/>
          <w:sz w:val="32"/>
          <w:szCs w:val="32"/>
        </w:rPr>
        <w:t>cerasi</w:t>
      </w:r>
      <w:proofErr w:type="spellEnd"/>
    </w:p>
    <w:p w:rsidR="00AC02B0" w:rsidRDefault="00993531">
      <w:pPr>
        <w:pStyle w:val="ListParagraph1"/>
        <w:adjustRightInd w:val="0"/>
        <w:snapToGrid w:val="0"/>
        <w:spacing w:line="580" w:lineRule="exact"/>
        <w:ind w:leftChars="206" w:left="433" w:firstLineChars="50" w:firstLine="160"/>
        <w:rPr>
          <w:rFonts w:eastAsia="方正仿宋简体"/>
          <w:i/>
          <w:iCs/>
          <w:sz w:val="32"/>
          <w:szCs w:val="32"/>
        </w:rPr>
      </w:pPr>
      <w:r>
        <w:rPr>
          <w:rFonts w:eastAsia="方正仿宋简体"/>
          <w:sz w:val="32"/>
          <w:szCs w:val="32"/>
        </w:rPr>
        <w:t xml:space="preserve">4. </w:t>
      </w:r>
      <w:proofErr w:type="gramStart"/>
      <w:r>
        <w:rPr>
          <w:rFonts w:eastAsia="方正仿宋简体"/>
          <w:sz w:val="32"/>
          <w:szCs w:val="32"/>
        </w:rPr>
        <w:t>桃黑短尾蚜</w:t>
      </w:r>
      <w:proofErr w:type="spellStart"/>
      <w:proofErr w:type="gramEnd"/>
      <w:r>
        <w:rPr>
          <w:rFonts w:eastAsia="方正仿宋简体"/>
          <w:i/>
          <w:iCs/>
          <w:sz w:val="32"/>
          <w:szCs w:val="32"/>
        </w:rPr>
        <w:t>Brachycaudus</w:t>
      </w:r>
      <w:proofErr w:type="spellEnd"/>
      <w:r>
        <w:rPr>
          <w:rFonts w:eastAsia="方正仿宋简体"/>
          <w:i/>
          <w:iCs/>
          <w:sz w:val="32"/>
          <w:szCs w:val="32"/>
        </w:rPr>
        <w:t xml:space="preserve"> </w:t>
      </w:r>
      <w:proofErr w:type="spellStart"/>
      <w:r>
        <w:rPr>
          <w:rFonts w:eastAsia="方正仿宋简体"/>
          <w:i/>
          <w:iCs/>
          <w:sz w:val="32"/>
          <w:szCs w:val="32"/>
        </w:rPr>
        <w:t>persicae</w:t>
      </w:r>
      <w:proofErr w:type="spellEnd"/>
    </w:p>
    <w:p w:rsidR="00AC02B0" w:rsidRDefault="00993531">
      <w:pPr>
        <w:pStyle w:val="ListParagraph1"/>
        <w:adjustRightInd w:val="0"/>
        <w:snapToGrid w:val="0"/>
        <w:spacing w:line="580" w:lineRule="exact"/>
        <w:ind w:leftChars="206" w:left="433" w:firstLineChars="50" w:firstLine="160"/>
        <w:rPr>
          <w:rFonts w:eastAsia="方正仿宋简体"/>
          <w:i/>
          <w:iCs/>
          <w:sz w:val="32"/>
          <w:szCs w:val="32"/>
        </w:rPr>
      </w:pPr>
      <w:r>
        <w:rPr>
          <w:rFonts w:eastAsia="方正仿宋简体"/>
          <w:sz w:val="32"/>
          <w:szCs w:val="32"/>
        </w:rPr>
        <w:t xml:space="preserve">5. </w:t>
      </w:r>
      <w:r>
        <w:rPr>
          <w:rFonts w:eastAsia="方正仿宋简体"/>
          <w:sz w:val="32"/>
          <w:szCs w:val="32"/>
        </w:rPr>
        <w:t>玫瑰短喙</w:t>
      </w:r>
      <w:proofErr w:type="gramStart"/>
      <w:r>
        <w:rPr>
          <w:rFonts w:eastAsia="方正仿宋简体"/>
          <w:sz w:val="32"/>
          <w:szCs w:val="32"/>
        </w:rPr>
        <w:t>象</w:t>
      </w:r>
      <w:proofErr w:type="spellStart"/>
      <w:proofErr w:type="gramEnd"/>
      <w:r>
        <w:rPr>
          <w:rFonts w:eastAsia="方正仿宋简体"/>
          <w:i/>
          <w:iCs/>
          <w:sz w:val="32"/>
          <w:szCs w:val="32"/>
        </w:rPr>
        <w:t>Asynonychus</w:t>
      </w:r>
      <w:proofErr w:type="spellEnd"/>
      <w:r>
        <w:rPr>
          <w:rFonts w:eastAsia="方正仿宋简体"/>
          <w:i/>
          <w:iCs/>
          <w:sz w:val="32"/>
          <w:szCs w:val="32"/>
        </w:rPr>
        <w:t xml:space="preserve"> </w:t>
      </w:r>
      <w:proofErr w:type="spellStart"/>
      <w:r>
        <w:rPr>
          <w:rFonts w:eastAsia="方正仿宋简体"/>
          <w:i/>
          <w:iCs/>
          <w:sz w:val="32"/>
          <w:szCs w:val="32"/>
        </w:rPr>
        <w:t>cervinus</w:t>
      </w:r>
      <w:proofErr w:type="spellEnd"/>
    </w:p>
    <w:p w:rsidR="00AC02B0" w:rsidRDefault="00993531">
      <w:pPr>
        <w:pStyle w:val="ListParagraph1"/>
        <w:adjustRightInd w:val="0"/>
        <w:snapToGrid w:val="0"/>
        <w:spacing w:line="580" w:lineRule="exact"/>
        <w:ind w:leftChars="206" w:left="433" w:firstLineChars="50" w:firstLine="160"/>
        <w:rPr>
          <w:rFonts w:eastAsia="方正仿宋简体"/>
          <w:i/>
          <w:iCs/>
          <w:sz w:val="32"/>
          <w:szCs w:val="32"/>
        </w:rPr>
      </w:pPr>
      <w:r>
        <w:rPr>
          <w:rFonts w:eastAsia="方正仿宋简体"/>
          <w:sz w:val="32"/>
          <w:szCs w:val="32"/>
        </w:rPr>
        <w:t xml:space="preserve">6. </w:t>
      </w:r>
      <w:r>
        <w:rPr>
          <w:rFonts w:eastAsia="方正仿宋简体"/>
          <w:sz w:val="32"/>
          <w:szCs w:val="32"/>
        </w:rPr>
        <w:t>庭园</w:t>
      </w:r>
      <w:proofErr w:type="gramStart"/>
      <w:r>
        <w:rPr>
          <w:rFonts w:eastAsia="方正仿宋简体"/>
          <w:sz w:val="32"/>
          <w:szCs w:val="32"/>
        </w:rPr>
        <w:t>象</w:t>
      </w:r>
      <w:proofErr w:type="gramEnd"/>
      <w:r>
        <w:rPr>
          <w:rFonts w:eastAsia="方正仿宋简体"/>
          <w:sz w:val="32"/>
          <w:szCs w:val="32"/>
        </w:rPr>
        <w:t>甲</w:t>
      </w:r>
      <w:proofErr w:type="spellStart"/>
      <w:r>
        <w:rPr>
          <w:rFonts w:eastAsia="方正仿宋简体"/>
          <w:i/>
          <w:iCs/>
          <w:sz w:val="32"/>
          <w:szCs w:val="32"/>
        </w:rPr>
        <w:t>Phlyctinus</w:t>
      </w:r>
      <w:proofErr w:type="spellEnd"/>
      <w:r>
        <w:rPr>
          <w:rFonts w:eastAsia="方正仿宋简体"/>
          <w:i/>
          <w:iCs/>
          <w:sz w:val="32"/>
          <w:szCs w:val="32"/>
        </w:rPr>
        <w:t xml:space="preserve"> </w:t>
      </w:r>
      <w:proofErr w:type="spellStart"/>
      <w:r>
        <w:rPr>
          <w:rFonts w:eastAsia="方正仿宋简体"/>
          <w:i/>
          <w:iCs/>
          <w:sz w:val="32"/>
          <w:szCs w:val="32"/>
        </w:rPr>
        <w:t>callosus</w:t>
      </w:r>
      <w:proofErr w:type="spellEnd"/>
    </w:p>
    <w:p w:rsidR="00AC02B0" w:rsidRDefault="00993531">
      <w:pPr>
        <w:pStyle w:val="ListParagraph1"/>
        <w:adjustRightInd w:val="0"/>
        <w:snapToGrid w:val="0"/>
        <w:spacing w:line="580" w:lineRule="exact"/>
        <w:ind w:leftChars="206" w:left="433" w:firstLineChars="50" w:firstLine="160"/>
        <w:rPr>
          <w:rFonts w:eastAsia="方正仿宋简体"/>
          <w:i/>
          <w:iCs/>
          <w:sz w:val="32"/>
          <w:szCs w:val="32"/>
        </w:rPr>
      </w:pPr>
      <w:r>
        <w:rPr>
          <w:rFonts w:eastAsia="方正仿宋简体"/>
          <w:sz w:val="32"/>
          <w:szCs w:val="32"/>
        </w:rPr>
        <w:t xml:space="preserve">7. </w:t>
      </w:r>
      <w:r>
        <w:rPr>
          <w:rFonts w:eastAsia="方正仿宋简体" w:hint="eastAsia"/>
          <w:sz w:val="32"/>
          <w:szCs w:val="32"/>
        </w:rPr>
        <w:t>拟</w:t>
      </w:r>
      <w:r>
        <w:rPr>
          <w:rFonts w:eastAsia="方正仿宋简体"/>
          <w:sz w:val="32"/>
          <w:szCs w:val="32"/>
        </w:rPr>
        <w:t>长尾粉</w:t>
      </w:r>
      <w:proofErr w:type="gramStart"/>
      <w:r>
        <w:rPr>
          <w:rFonts w:eastAsia="方正仿宋简体"/>
          <w:sz w:val="32"/>
          <w:szCs w:val="32"/>
        </w:rPr>
        <w:t>蚧</w:t>
      </w:r>
      <w:proofErr w:type="spellStart"/>
      <w:proofErr w:type="gramEnd"/>
      <w:r>
        <w:rPr>
          <w:rFonts w:eastAsia="方正仿宋简体"/>
          <w:i/>
          <w:iCs/>
          <w:sz w:val="32"/>
          <w:szCs w:val="32"/>
        </w:rPr>
        <w:t>Pseudococcus</w:t>
      </w:r>
      <w:proofErr w:type="spellEnd"/>
      <w:r>
        <w:rPr>
          <w:rFonts w:eastAsia="方正仿宋简体"/>
          <w:i/>
          <w:iCs/>
          <w:sz w:val="32"/>
          <w:szCs w:val="32"/>
        </w:rPr>
        <w:t xml:space="preserve"> </w:t>
      </w:r>
      <w:proofErr w:type="spellStart"/>
      <w:r>
        <w:rPr>
          <w:rFonts w:eastAsia="方正仿宋简体"/>
          <w:i/>
          <w:iCs/>
          <w:sz w:val="32"/>
          <w:szCs w:val="32"/>
        </w:rPr>
        <w:t>longispinus</w:t>
      </w:r>
      <w:proofErr w:type="spellEnd"/>
    </w:p>
    <w:p w:rsidR="00AC02B0" w:rsidRDefault="00993531">
      <w:pPr>
        <w:pStyle w:val="ListParagraph1"/>
        <w:adjustRightInd w:val="0"/>
        <w:snapToGrid w:val="0"/>
        <w:spacing w:line="580" w:lineRule="exact"/>
        <w:ind w:leftChars="206" w:left="433" w:firstLineChars="50" w:firstLine="160"/>
        <w:rPr>
          <w:rFonts w:eastAsia="方正仿宋简体"/>
          <w:i/>
          <w:iCs/>
          <w:sz w:val="32"/>
          <w:szCs w:val="32"/>
        </w:rPr>
      </w:pPr>
      <w:r>
        <w:rPr>
          <w:rFonts w:eastAsia="方正仿宋简体"/>
          <w:sz w:val="32"/>
          <w:szCs w:val="32"/>
        </w:rPr>
        <w:t xml:space="preserve">8. </w:t>
      </w:r>
      <w:proofErr w:type="gramStart"/>
      <w:r>
        <w:rPr>
          <w:rFonts w:eastAsia="方正仿宋简体"/>
          <w:sz w:val="32"/>
          <w:szCs w:val="32"/>
        </w:rPr>
        <w:t>苹</w:t>
      </w:r>
      <w:proofErr w:type="gramEnd"/>
      <w:r>
        <w:rPr>
          <w:rFonts w:eastAsia="方正仿宋简体"/>
          <w:sz w:val="32"/>
          <w:szCs w:val="32"/>
        </w:rPr>
        <w:t>淡</w:t>
      </w:r>
      <w:proofErr w:type="gramStart"/>
      <w:r>
        <w:rPr>
          <w:rFonts w:eastAsia="方正仿宋简体"/>
          <w:sz w:val="32"/>
          <w:szCs w:val="32"/>
        </w:rPr>
        <w:t>褐卷蛾</w:t>
      </w:r>
      <w:proofErr w:type="spellStart"/>
      <w:proofErr w:type="gramEnd"/>
      <w:r>
        <w:rPr>
          <w:rFonts w:eastAsia="方正仿宋简体"/>
          <w:i/>
          <w:iCs/>
          <w:sz w:val="32"/>
          <w:szCs w:val="32"/>
        </w:rPr>
        <w:t>Epiphyas</w:t>
      </w:r>
      <w:proofErr w:type="spellEnd"/>
      <w:r>
        <w:rPr>
          <w:rFonts w:eastAsia="方正仿宋简体"/>
          <w:i/>
          <w:iCs/>
          <w:sz w:val="32"/>
          <w:szCs w:val="32"/>
        </w:rPr>
        <w:t xml:space="preserve"> </w:t>
      </w:r>
      <w:proofErr w:type="spellStart"/>
      <w:r>
        <w:rPr>
          <w:rFonts w:eastAsia="方正仿宋简体"/>
          <w:i/>
          <w:iCs/>
          <w:sz w:val="32"/>
          <w:szCs w:val="32"/>
        </w:rPr>
        <w:t>postvittana</w:t>
      </w:r>
      <w:proofErr w:type="spellEnd"/>
    </w:p>
    <w:p w:rsidR="00AC02B0" w:rsidRDefault="00993531">
      <w:pPr>
        <w:pStyle w:val="ListParagraph1"/>
        <w:adjustRightInd w:val="0"/>
        <w:snapToGrid w:val="0"/>
        <w:spacing w:line="580" w:lineRule="exact"/>
        <w:ind w:leftChars="206" w:left="433" w:firstLineChars="50" w:firstLine="160"/>
        <w:rPr>
          <w:rFonts w:eastAsia="方正仿宋简体"/>
          <w:i/>
          <w:iCs/>
          <w:sz w:val="32"/>
          <w:szCs w:val="32"/>
        </w:rPr>
      </w:pPr>
      <w:r>
        <w:rPr>
          <w:rFonts w:eastAsia="方正仿宋简体"/>
          <w:sz w:val="32"/>
          <w:szCs w:val="32"/>
        </w:rPr>
        <w:t xml:space="preserve">9. </w:t>
      </w:r>
      <w:r>
        <w:rPr>
          <w:rFonts w:eastAsia="方正仿宋简体" w:hint="eastAsia"/>
          <w:sz w:val="32"/>
          <w:szCs w:val="32"/>
        </w:rPr>
        <w:t>米氏</w:t>
      </w:r>
      <w:proofErr w:type="gramStart"/>
      <w:r>
        <w:rPr>
          <w:rFonts w:eastAsia="方正仿宋简体" w:hint="eastAsia"/>
          <w:sz w:val="32"/>
          <w:szCs w:val="32"/>
        </w:rPr>
        <w:t>褐淡</w:t>
      </w:r>
      <w:r>
        <w:rPr>
          <w:rFonts w:eastAsia="方正仿宋简体"/>
          <w:sz w:val="32"/>
          <w:szCs w:val="32"/>
        </w:rPr>
        <w:t>卷蛾</w:t>
      </w:r>
      <w:proofErr w:type="spellStart"/>
      <w:proofErr w:type="gramEnd"/>
      <w:r>
        <w:rPr>
          <w:rFonts w:eastAsia="方正仿宋简体"/>
          <w:i/>
          <w:iCs/>
          <w:sz w:val="32"/>
          <w:szCs w:val="32"/>
        </w:rPr>
        <w:t>Epiphyas</w:t>
      </w:r>
      <w:proofErr w:type="spellEnd"/>
      <w:r>
        <w:rPr>
          <w:rFonts w:eastAsia="方正仿宋简体"/>
          <w:i/>
          <w:iCs/>
          <w:sz w:val="32"/>
          <w:szCs w:val="32"/>
        </w:rPr>
        <w:t xml:space="preserve"> </w:t>
      </w:r>
      <w:proofErr w:type="spellStart"/>
      <w:r>
        <w:rPr>
          <w:rFonts w:eastAsia="方正仿宋简体"/>
          <w:i/>
          <w:iCs/>
          <w:sz w:val="32"/>
          <w:szCs w:val="32"/>
        </w:rPr>
        <w:t>xylodes</w:t>
      </w:r>
      <w:proofErr w:type="spellEnd"/>
    </w:p>
    <w:p w:rsidR="00AC02B0" w:rsidRDefault="00993531">
      <w:pPr>
        <w:pStyle w:val="ListParagraph1"/>
        <w:adjustRightInd w:val="0"/>
        <w:snapToGrid w:val="0"/>
        <w:spacing w:line="580" w:lineRule="exact"/>
        <w:ind w:leftChars="206" w:left="433" w:firstLineChars="50" w:firstLine="160"/>
        <w:rPr>
          <w:rFonts w:eastAsia="方正仿宋简体"/>
          <w:i/>
          <w:iCs/>
          <w:sz w:val="32"/>
          <w:szCs w:val="32"/>
        </w:rPr>
      </w:pPr>
      <w:r>
        <w:rPr>
          <w:rFonts w:eastAsia="方正仿宋简体"/>
          <w:sz w:val="32"/>
          <w:szCs w:val="32"/>
        </w:rPr>
        <w:t xml:space="preserve">10. </w:t>
      </w:r>
      <w:r>
        <w:rPr>
          <w:rFonts w:eastAsia="方正仿宋简体"/>
          <w:sz w:val="32"/>
          <w:szCs w:val="32"/>
        </w:rPr>
        <w:t>澳洲</w:t>
      </w:r>
      <w:proofErr w:type="gramStart"/>
      <w:r>
        <w:rPr>
          <w:rFonts w:eastAsia="方正仿宋简体"/>
          <w:sz w:val="32"/>
          <w:szCs w:val="32"/>
        </w:rPr>
        <w:t>疫蓟</w:t>
      </w:r>
      <w:proofErr w:type="gramEnd"/>
      <w:r>
        <w:rPr>
          <w:rFonts w:eastAsia="方正仿宋简体"/>
          <w:sz w:val="32"/>
          <w:szCs w:val="32"/>
        </w:rPr>
        <w:t>马</w:t>
      </w:r>
      <w:proofErr w:type="spellStart"/>
      <w:r>
        <w:rPr>
          <w:rFonts w:eastAsia="方正仿宋简体"/>
          <w:i/>
          <w:iCs/>
          <w:sz w:val="32"/>
          <w:szCs w:val="32"/>
        </w:rPr>
        <w:t>Thrips</w:t>
      </w:r>
      <w:proofErr w:type="spellEnd"/>
      <w:r>
        <w:rPr>
          <w:rFonts w:eastAsia="方正仿宋简体"/>
          <w:i/>
          <w:iCs/>
          <w:sz w:val="32"/>
          <w:szCs w:val="32"/>
        </w:rPr>
        <w:t xml:space="preserve"> imagines</w:t>
      </w:r>
    </w:p>
    <w:p w:rsidR="00AC02B0" w:rsidRDefault="00993531">
      <w:pPr>
        <w:pStyle w:val="ListParagraph1"/>
        <w:adjustRightInd w:val="0"/>
        <w:snapToGrid w:val="0"/>
        <w:spacing w:line="580" w:lineRule="exact"/>
        <w:ind w:leftChars="206" w:left="433" w:firstLineChars="50" w:firstLine="160"/>
        <w:rPr>
          <w:rFonts w:eastAsia="方正仿宋简体"/>
          <w:i/>
          <w:iCs/>
          <w:sz w:val="32"/>
          <w:szCs w:val="32"/>
        </w:rPr>
      </w:pPr>
      <w:r>
        <w:rPr>
          <w:rFonts w:eastAsia="方正仿宋简体"/>
          <w:sz w:val="32"/>
          <w:szCs w:val="32"/>
        </w:rPr>
        <w:t xml:space="preserve">11. </w:t>
      </w:r>
      <w:proofErr w:type="gramStart"/>
      <w:r>
        <w:rPr>
          <w:rFonts w:eastAsia="方正仿宋简体"/>
          <w:sz w:val="32"/>
          <w:szCs w:val="32"/>
        </w:rPr>
        <w:t>疫</w:t>
      </w:r>
      <w:proofErr w:type="gramEnd"/>
      <w:r>
        <w:rPr>
          <w:rFonts w:eastAsia="方正仿宋简体"/>
          <w:sz w:val="32"/>
          <w:szCs w:val="32"/>
        </w:rPr>
        <w:t>兵花</w:t>
      </w:r>
      <w:proofErr w:type="gramStart"/>
      <w:r>
        <w:rPr>
          <w:rFonts w:eastAsia="方正仿宋简体"/>
          <w:sz w:val="32"/>
          <w:szCs w:val="32"/>
        </w:rPr>
        <w:t>萤</w:t>
      </w:r>
      <w:proofErr w:type="gramEnd"/>
      <w:r>
        <w:rPr>
          <w:rFonts w:eastAsia="方正仿宋简体"/>
          <w:sz w:val="32"/>
          <w:szCs w:val="32"/>
        </w:rPr>
        <w:t>甲</w:t>
      </w:r>
      <w:proofErr w:type="spellStart"/>
      <w:r>
        <w:rPr>
          <w:rFonts w:eastAsia="方正仿宋简体"/>
          <w:i/>
          <w:iCs/>
          <w:sz w:val="32"/>
          <w:szCs w:val="32"/>
        </w:rPr>
        <w:t>Chauliognathus</w:t>
      </w:r>
      <w:proofErr w:type="spellEnd"/>
      <w:r>
        <w:rPr>
          <w:rFonts w:eastAsia="方正仿宋简体"/>
          <w:i/>
          <w:iCs/>
          <w:sz w:val="32"/>
          <w:szCs w:val="32"/>
        </w:rPr>
        <w:t xml:space="preserve"> </w:t>
      </w:r>
      <w:proofErr w:type="spellStart"/>
      <w:r>
        <w:rPr>
          <w:rFonts w:eastAsia="方正仿宋简体"/>
          <w:i/>
          <w:iCs/>
          <w:sz w:val="32"/>
          <w:szCs w:val="32"/>
        </w:rPr>
        <w:t>lugubris</w:t>
      </w:r>
      <w:proofErr w:type="spellEnd"/>
    </w:p>
    <w:p w:rsidR="00AC02B0" w:rsidRDefault="00993531">
      <w:pPr>
        <w:pStyle w:val="ListParagraph1"/>
        <w:adjustRightInd w:val="0"/>
        <w:snapToGrid w:val="0"/>
        <w:spacing w:line="580" w:lineRule="exact"/>
        <w:ind w:leftChars="206" w:left="433" w:firstLineChars="50" w:firstLine="160"/>
        <w:rPr>
          <w:rFonts w:eastAsia="方正仿宋简体"/>
          <w:i/>
          <w:iCs/>
          <w:sz w:val="32"/>
          <w:szCs w:val="32"/>
        </w:rPr>
      </w:pPr>
      <w:r>
        <w:rPr>
          <w:rFonts w:eastAsia="方正仿宋简体"/>
          <w:sz w:val="32"/>
          <w:szCs w:val="32"/>
        </w:rPr>
        <w:t xml:space="preserve">12. </w:t>
      </w:r>
      <w:proofErr w:type="gramStart"/>
      <w:r>
        <w:rPr>
          <w:rFonts w:eastAsia="方正仿宋简体"/>
          <w:sz w:val="32"/>
          <w:szCs w:val="32"/>
        </w:rPr>
        <w:t>美澳型核果</w:t>
      </w:r>
      <w:proofErr w:type="gramEnd"/>
      <w:r>
        <w:rPr>
          <w:rFonts w:eastAsia="方正仿宋简体"/>
          <w:sz w:val="32"/>
          <w:szCs w:val="32"/>
        </w:rPr>
        <w:t>褐腐病菌</w:t>
      </w:r>
      <w:proofErr w:type="spellStart"/>
      <w:r>
        <w:rPr>
          <w:rFonts w:eastAsia="方正仿宋简体"/>
          <w:i/>
          <w:iCs/>
          <w:sz w:val="32"/>
          <w:szCs w:val="32"/>
        </w:rPr>
        <w:t>Monilinia</w:t>
      </w:r>
      <w:proofErr w:type="spellEnd"/>
      <w:r>
        <w:rPr>
          <w:rFonts w:eastAsia="方正仿宋简体"/>
          <w:i/>
          <w:iCs/>
          <w:sz w:val="32"/>
          <w:szCs w:val="32"/>
        </w:rPr>
        <w:t xml:space="preserve"> </w:t>
      </w:r>
      <w:proofErr w:type="spellStart"/>
      <w:r>
        <w:rPr>
          <w:rFonts w:eastAsia="方正仿宋简体"/>
          <w:i/>
          <w:iCs/>
          <w:sz w:val="32"/>
          <w:szCs w:val="32"/>
        </w:rPr>
        <w:t>fructicola</w:t>
      </w:r>
      <w:proofErr w:type="spellEnd"/>
    </w:p>
    <w:p w:rsidR="00AC02B0" w:rsidRDefault="00993531">
      <w:pPr>
        <w:pStyle w:val="ListParagraph1"/>
        <w:adjustRightInd w:val="0"/>
        <w:snapToGrid w:val="0"/>
        <w:spacing w:line="580" w:lineRule="exact"/>
        <w:ind w:leftChars="206" w:left="433" w:firstLineChars="50" w:firstLine="160"/>
        <w:rPr>
          <w:rFonts w:eastAsia="方正仿宋简体"/>
          <w:i/>
          <w:sz w:val="32"/>
          <w:szCs w:val="32"/>
        </w:rPr>
      </w:pPr>
      <w:r>
        <w:rPr>
          <w:rFonts w:eastAsia="方正仿宋简体"/>
          <w:sz w:val="32"/>
          <w:szCs w:val="32"/>
        </w:rPr>
        <w:t xml:space="preserve">13. </w:t>
      </w:r>
      <w:r>
        <w:rPr>
          <w:rFonts w:eastAsia="方正仿宋简体"/>
          <w:sz w:val="32"/>
          <w:szCs w:val="32"/>
        </w:rPr>
        <w:t>丁香</w:t>
      </w:r>
      <w:proofErr w:type="gramStart"/>
      <w:r>
        <w:rPr>
          <w:rFonts w:eastAsia="方正仿宋简体"/>
          <w:sz w:val="32"/>
          <w:szCs w:val="32"/>
        </w:rPr>
        <w:t>疫</w:t>
      </w:r>
      <w:proofErr w:type="gramEnd"/>
      <w:r>
        <w:rPr>
          <w:rFonts w:eastAsia="方正仿宋简体"/>
          <w:sz w:val="32"/>
          <w:szCs w:val="32"/>
        </w:rPr>
        <w:t>霉</w:t>
      </w:r>
      <w:proofErr w:type="spellStart"/>
      <w:r>
        <w:rPr>
          <w:rFonts w:eastAsia="方正仿宋简体"/>
          <w:i/>
          <w:sz w:val="32"/>
          <w:szCs w:val="32"/>
        </w:rPr>
        <w:t>Phytophthora</w:t>
      </w:r>
      <w:proofErr w:type="spellEnd"/>
      <w:r>
        <w:rPr>
          <w:rFonts w:eastAsia="方正仿宋简体"/>
          <w:i/>
          <w:sz w:val="32"/>
          <w:szCs w:val="32"/>
        </w:rPr>
        <w:t xml:space="preserve"> </w:t>
      </w:r>
      <w:proofErr w:type="spellStart"/>
      <w:r>
        <w:rPr>
          <w:rFonts w:eastAsia="方正仿宋简体"/>
          <w:i/>
          <w:sz w:val="32"/>
          <w:szCs w:val="32"/>
        </w:rPr>
        <w:t>syringae</w:t>
      </w:r>
      <w:proofErr w:type="spellEnd"/>
    </w:p>
    <w:p w:rsidR="00AC02B0" w:rsidRDefault="00993531">
      <w:pPr>
        <w:pStyle w:val="ListParagraph1"/>
        <w:adjustRightInd w:val="0"/>
        <w:snapToGrid w:val="0"/>
        <w:spacing w:line="580" w:lineRule="exact"/>
        <w:ind w:leftChars="206" w:left="433" w:firstLineChars="50" w:firstLine="160"/>
        <w:rPr>
          <w:rFonts w:eastAsia="方正仿宋简体"/>
          <w:iCs/>
          <w:sz w:val="32"/>
          <w:szCs w:val="32"/>
        </w:rPr>
      </w:pPr>
      <w:r>
        <w:rPr>
          <w:rFonts w:eastAsia="方正仿宋简体"/>
          <w:sz w:val="32"/>
          <w:szCs w:val="32"/>
        </w:rPr>
        <w:t xml:space="preserve">14. </w:t>
      </w:r>
      <w:r>
        <w:rPr>
          <w:rFonts w:eastAsia="方正仿宋简体" w:hint="eastAsia"/>
          <w:iCs/>
          <w:sz w:val="32"/>
          <w:szCs w:val="32"/>
        </w:rPr>
        <w:t>核果树溃疡病菌</w:t>
      </w:r>
      <w:r>
        <w:rPr>
          <w:rFonts w:eastAsia="方正仿宋简体"/>
          <w:i/>
          <w:iCs/>
          <w:sz w:val="32"/>
          <w:szCs w:val="32"/>
        </w:rPr>
        <w:t xml:space="preserve">Pseudomonas </w:t>
      </w:r>
      <w:proofErr w:type="spellStart"/>
      <w:r>
        <w:rPr>
          <w:rFonts w:eastAsia="方正仿宋简体"/>
          <w:i/>
          <w:iCs/>
          <w:sz w:val="32"/>
          <w:szCs w:val="32"/>
        </w:rPr>
        <w:t>syringae</w:t>
      </w:r>
      <w:proofErr w:type="spellEnd"/>
      <w:r>
        <w:rPr>
          <w:rFonts w:eastAsia="方正仿宋简体"/>
          <w:i/>
          <w:iCs/>
          <w:sz w:val="32"/>
          <w:szCs w:val="32"/>
        </w:rPr>
        <w:t xml:space="preserve"> </w:t>
      </w:r>
      <w:proofErr w:type="spellStart"/>
      <w:r>
        <w:rPr>
          <w:rFonts w:eastAsia="方正仿宋简体"/>
          <w:sz w:val="32"/>
          <w:szCs w:val="32"/>
        </w:rPr>
        <w:t>pv</w:t>
      </w:r>
      <w:proofErr w:type="spellEnd"/>
      <w:r>
        <w:rPr>
          <w:rFonts w:eastAsia="方正仿宋简体"/>
          <w:sz w:val="32"/>
          <w:szCs w:val="32"/>
        </w:rPr>
        <w:t xml:space="preserve">. </w:t>
      </w:r>
      <w:proofErr w:type="spellStart"/>
      <w:r>
        <w:rPr>
          <w:rFonts w:eastAsia="方正仿宋简体"/>
          <w:i/>
          <w:sz w:val="32"/>
          <w:szCs w:val="32"/>
        </w:rPr>
        <w:t>M</w:t>
      </w:r>
      <w:r>
        <w:rPr>
          <w:rFonts w:eastAsia="方正仿宋简体"/>
          <w:i/>
          <w:iCs/>
          <w:sz w:val="32"/>
          <w:szCs w:val="32"/>
        </w:rPr>
        <w:t>orsprunorum</w:t>
      </w:r>
      <w:proofErr w:type="spellEnd"/>
    </w:p>
    <w:p w:rsidR="00AC02B0" w:rsidRDefault="00993531">
      <w:pPr>
        <w:pStyle w:val="ListParagraph1"/>
        <w:adjustRightInd w:val="0"/>
        <w:snapToGrid w:val="0"/>
        <w:spacing w:line="580" w:lineRule="exact"/>
        <w:ind w:leftChars="206" w:left="433" w:firstLineChars="50" w:firstLine="160"/>
        <w:rPr>
          <w:rFonts w:eastAsia="方正仿宋简体"/>
          <w:sz w:val="32"/>
          <w:szCs w:val="32"/>
        </w:rPr>
      </w:pPr>
      <w:r>
        <w:rPr>
          <w:rFonts w:eastAsia="方正仿宋简体"/>
          <w:sz w:val="32"/>
          <w:szCs w:val="32"/>
        </w:rPr>
        <w:t xml:space="preserve">15. </w:t>
      </w:r>
      <w:proofErr w:type="gramStart"/>
      <w:r>
        <w:rPr>
          <w:rFonts w:eastAsia="方正仿宋简体"/>
          <w:sz w:val="32"/>
          <w:szCs w:val="32"/>
        </w:rPr>
        <w:t>李属坏死</w:t>
      </w:r>
      <w:proofErr w:type="gramEnd"/>
      <w:r>
        <w:rPr>
          <w:rFonts w:eastAsia="方正仿宋简体"/>
          <w:sz w:val="32"/>
          <w:szCs w:val="32"/>
        </w:rPr>
        <w:t>环斑病毒</w:t>
      </w:r>
      <w:proofErr w:type="spellStart"/>
      <w:r>
        <w:rPr>
          <w:rFonts w:eastAsia="方正仿宋简体"/>
          <w:sz w:val="32"/>
          <w:szCs w:val="32"/>
        </w:rPr>
        <w:t>Prunus</w:t>
      </w:r>
      <w:proofErr w:type="spellEnd"/>
      <w:r>
        <w:rPr>
          <w:rFonts w:eastAsia="方正仿宋简体"/>
          <w:sz w:val="32"/>
          <w:szCs w:val="32"/>
        </w:rPr>
        <w:t xml:space="preserve"> necrotic </w:t>
      </w:r>
      <w:proofErr w:type="spellStart"/>
      <w:r>
        <w:rPr>
          <w:rFonts w:eastAsia="方正仿宋简体"/>
          <w:sz w:val="32"/>
          <w:szCs w:val="32"/>
        </w:rPr>
        <w:t>ringspot</w:t>
      </w:r>
      <w:proofErr w:type="spellEnd"/>
      <w:r>
        <w:rPr>
          <w:rFonts w:eastAsia="方正仿宋简体"/>
          <w:sz w:val="32"/>
          <w:szCs w:val="32"/>
        </w:rPr>
        <w:t xml:space="preserve"> virus</w:t>
      </w:r>
    </w:p>
    <w:p w:rsidR="00AC02B0" w:rsidRDefault="00AC02B0">
      <w:pPr>
        <w:pStyle w:val="ListParagraph1"/>
        <w:adjustRightInd w:val="0"/>
        <w:snapToGrid w:val="0"/>
        <w:spacing w:line="580" w:lineRule="exact"/>
        <w:ind w:leftChars="206" w:left="433"/>
        <w:rPr>
          <w:rFonts w:eastAsia="方正仿宋简体"/>
          <w:sz w:val="32"/>
          <w:szCs w:val="32"/>
        </w:rPr>
      </w:pPr>
    </w:p>
    <w:p w:rsidR="00AC02B0" w:rsidRDefault="00993531">
      <w:pPr>
        <w:adjustRightInd w:val="0"/>
        <w:snapToGrid w:val="0"/>
        <w:spacing w:line="580" w:lineRule="exact"/>
        <w:ind w:left="660"/>
        <w:rPr>
          <w:rFonts w:eastAsia="方正黑体简体"/>
          <w:sz w:val="32"/>
          <w:szCs w:val="32"/>
        </w:rPr>
      </w:pPr>
      <w:r>
        <w:rPr>
          <w:rFonts w:eastAsia="方正黑体简体"/>
          <w:sz w:val="32"/>
          <w:szCs w:val="32"/>
        </w:rPr>
        <w:t>六、出口前要求</w:t>
      </w:r>
    </w:p>
    <w:p w:rsidR="00AC02B0" w:rsidRDefault="00993531">
      <w:pPr>
        <w:adjustRightInd w:val="0"/>
        <w:snapToGrid w:val="0"/>
        <w:spacing w:line="580" w:lineRule="exact"/>
        <w:ind w:firstLine="645"/>
        <w:rPr>
          <w:rFonts w:eastAsia="方正楷体简体"/>
          <w:b/>
          <w:color w:val="000000"/>
          <w:sz w:val="32"/>
          <w:szCs w:val="32"/>
        </w:rPr>
      </w:pPr>
      <w:r>
        <w:rPr>
          <w:rFonts w:eastAsia="方正楷体简体"/>
          <w:b/>
          <w:color w:val="000000"/>
          <w:sz w:val="32"/>
          <w:szCs w:val="32"/>
        </w:rPr>
        <w:t>（一）果园管理</w:t>
      </w:r>
    </w:p>
    <w:p w:rsidR="00AC02B0" w:rsidRDefault="00993531">
      <w:pPr>
        <w:tabs>
          <w:tab w:val="left" w:pos="709"/>
        </w:tabs>
        <w:adjustRightInd w:val="0"/>
        <w:snapToGrid w:val="0"/>
        <w:spacing w:line="580" w:lineRule="exact"/>
        <w:ind w:firstLineChars="200" w:firstLine="640"/>
        <w:rPr>
          <w:rFonts w:eastAsia="方正仿宋简体"/>
          <w:sz w:val="32"/>
          <w:szCs w:val="32"/>
        </w:rPr>
      </w:pPr>
      <w:r>
        <w:rPr>
          <w:rFonts w:eastAsia="方正仿宋简体"/>
          <w:sz w:val="32"/>
          <w:szCs w:val="32"/>
        </w:rPr>
        <w:t>1. DA</w:t>
      </w:r>
      <w:r>
        <w:rPr>
          <w:rFonts w:eastAsia="方正仿宋简体"/>
          <w:sz w:val="32"/>
          <w:szCs w:val="32"/>
        </w:rPr>
        <w:t>需建立输华樱桃果园或产区溯源系统，确保澳大</w:t>
      </w:r>
      <w:r>
        <w:rPr>
          <w:rFonts w:eastAsia="方正仿宋简体"/>
          <w:sz w:val="32"/>
          <w:szCs w:val="32"/>
        </w:rPr>
        <w:lastRenderedPageBreak/>
        <w:t>利亚输华樱桃的有效溯源，确保出口樱桃种植者了解中方关注的检疫性有害生物及防治措施，验证有害生物的监测和管理，保存记录根据要求提供给</w:t>
      </w:r>
      <w:r>
        <w:rPr>
          <w:rFonts w:eastAsia="方正仿宋简体"/>
          <w:sz w:val="32"/>
          <w:szCs w:val="32"/>
        </w:rPr>
        <w:t>AQSIQ</w:t>
      </w:r>
      <w:r>
        <w:rPr>
          <w:rFonts w:eastAsia="方正仿宋简体"/>
          <w:sz w:val="32"/>
          <w:szCs w:val="32"/>
        </w:rPr>
        <w:t>。</w:t>
      </w:r>
    </w:p>
    <w:p w:rsidR="00AC02B0" w:rsidRDefault="00993531">
      <w:pPr>
        <w:tabs>
          <w:tab w:val="left" w:pos="709"/>
        </w:tabs>
        <w:adjustRightInd w:val="0"/>
        <w:snapToGrid w:val="0"/>
        <w:spacing w:line="580" w:lineRule="exact"/>
        <w:ind w:firstLineChars="200" w:firstLine="640"/>
        <w:rPr>
          <w:rFonts w:eastAsia="方正仿宋简体"/>
          <w:sz w:val="32"/>
          <w:szCs w:val="32"/>
        </w:rPr>
      </w:pPr>
      <w:r>
        <w:rPr>
          <w:rFonts w:eastAsia="方正仿宋简体"/>
          <w:sz w:val="32"/>
          <w:szCs w:val="32"/>
        </w:rPr>
        <w:t xml:space="preserve">2. </w:t>
      </w:r>
      <w:r>
        <w:rPr>
          <w:rFonts w:eastAsia="方正仿宋简体"/>
          <w:sz w:val="32"/>
          <w:szCs w:val="32"/>
        </w:rPr>
        <w:t>所有注册出口果园须保持果园卫生，种植者应在</w:t>
      </w:r>
      <w:r>
        <w:rPr>
          <w:rFonts w:eastAsia="方正仿宋简体"/>
          <w:sz w:val="32"/>
          <w:szCs w:val="32"/>
        </w:rPr>
        <w:t>DA</w:t>
      </w:r>
      <w:r>
        <w:rPr>
          <w:rFonts w:eastAsia="方正仿宋简体"/>
          <w:sz w:val="32"/>
          <w:szCs w:val="32"/>
        </w:rPr>
        <w:t>的监督下实施综合有害生物管理（</w:t>
      </w:r>
      <w:r>
        <w:rPr>
          <w:rFonts w:eastAsia="方正仿宋简体"/>
          <w:sz w:val="32"/>
          <w:szCs w:val="32"/>
        </w:rPr>
        <w:t>IPM</w:t>
      </w:r>
      <w:r>
        <w:rPr>
          <w:rFonts w:eastAsia="方正仿宋简体"/>
          <w:sz w:val="32"/>
          <w:szCs w:val="32"/>
        </w:rPr>
        <w:t>），包括有害生物监测、生物防治和化学防治等措施以控制病虫害，并在季节末期，采取诸如剩余水果管理和修剪等措施。</w:t>
      </w:r>
    </w:p>
    <w:p w:rsidR="00AC02B0" w:rsidRDefault="00993531">
      <w:pPr>
        <w:adjustRightInd w:val="0"/>
        <w:snapToGrid w:val="0"/>
        <w:spacing w:line="580" w:lineRule="exact"/>
        <w:ind w:firstLineChars="200" w:firstLine="640"/>
        <w:jc w:val="left"/>
        <w:rPr>
          <w:rFonts w:eastAsia="方正仿宋简体"/>
          <w:sz w:val="32"/>
          <w:szCs w:val="32"/>
        </w:rPr>
      </w:pPr>
      <w:r>
        <w:rPr>
          <w:rFonts w:eastAsia="方正仿宋简体"/>
          <w:sz w:val="32"/>
          <w:szCs w:val="32"/>
        </w:rPr>
        <w:t xml:space="preserve">3. </w:t>
      </w:r>
      <w:r>
        <w:rPr>
          <w:rFonts w:eastAsia="方正仿宋简体"/>
          <w:sz w:val="32"/>
          <w:szCs w:val="32"/>
        </w:rPr>
        <w:t>所有注册出口果园必须建立有害生物的监测和防治记录，并应根据要求向</w:t>
      </w:r>
      <w:r>
        <w:rPr>
          <w:rFonts w:eastAsia="方正仿宋简体"/>
          <w:sz w:val="32"/>
          <w:szCs w:val="32"/>
        </w:rPr>
        <w:t>AQSIQ</w:t>
      </w:r>
      <w:r>
        <w:rPr>
          <w:rFonts w:eastAsia="方正仿宋简体"/>
          <w:sz w:val="32"/>
          <w:szCs w:val="32"/>
        </w:rPr>
        <w:t>提供。病虫害的防治记录应包括在生长季节内使用的所有化学试剂的名称、活性成分、施用日期、浓度等细节。</w:t>
      </w:r>
    </w:p>
    <w:p w:rsidR="00AC02B0" w:rsidRDefault="00993531">
      <w:pPr>
        <w:adjustRightInd w:val="0"/>
        <w:snapToGrid w:val="0"/>
        <w:spacing w:line="580" w:lineRule="exact"/>
        <w:ind w:firstLineChars="200" w:firstLine="640"/>
        <w:jc w:val="left"/>
        <w:rPr>
          <w:rFonts w:eastAsia="方正仿宋简体"/>
          <w:sz w:val="32"/>
          <w:szCs w:val="32"/>
        </w:rPr>
      </w:pPr>
      <w:bookmarkStart w:id="0" w:name="_Toc340234072"/>
      <w:r>
        <w:rPr>
          <w:rFonts w:eastAsia="方正仿宋简体"/>
          <w:bCs/>
          <w:sz w:val="32"/>
          <w:szCs w:val="32"/>
        </w:rPr>
        <w:t xml:space="preserve">4. </w:t>
      </w:r>
      <w:r>
        <w:rPr>
          <w:rFonts w:eastAsia="方正仿宋简体"/>
          <w:sz w:val="32"/>
          <w:szCs w:val="32"/>
        </w:rPr>
        <w:t>关注的检疫性有害生物管理要求：</w:t>
      </w:r>
    </w:p>
    <w:p w:rsidR="00AC02B0" w:rsidRDefault="00993531">
      <w:pPr>
        <w:adjustRightInd w:val="0"/>
        <w:snapToGrid w:val="0"/>
        <w:spacing w:line="580" w:lineRule="exact"/>
        <w:ind w:firstLineChars="200" w:firstLine="640"/>
        <w:jc w:val="left"/>
        <w:rPr>
          <w:rFonts w:eastAsia="方正仿宋简体"/>
          <w:sz w:val="32"/>
          <w:szCs w:val="32"/>
        </w:rPr>
      </w:pPr>
      <w:r>
        <w:rPr>
          <w:rFonts w:eastAsia="方正仿宋简体"/>
          <w:bCs/>
          <w:sz w:val="32"/>
          <w:szCs w:val="32"/>
        </w:rPr>
        <w:t>（</w:t>
      </w:r>
      <w:r>
        <w:rPr>
          <w:rFonts w:eastAsia="方正仿宋简体"/>
          <w:bCs/>
          <w:sz w:val="32"/>
          <w:szCs w:val="32"/>
        </w:rPr>
        <w:t>1</w:t>
      </w:r>
      <w:r>
        <w:rPr>
          <w:rFonts w:eastAsia="方正仿宋简体"/>
          <w:bCs/>
          <w:sz w:val="32"/>
          <w:szCs w:val="32"/>
        </w:rPr>
        <w:t>）针对地中海实蝇和昆士兰实蝇的管理措施</w:t>
      </w:r>
      <w:bookmarkEnd w:id="0"/>
      <w:r>
        <w:rPr>
          <w:rFonts w:eastAsia="方正仿宋简体"/>
          <w:sz w:val="32"/>
          <w:szCs w:val="32"/>
        </w:rPr>
        <w:t>见附</w:t>
      </w:r>
      <w:r>
        <w:rPr>
          <w:rFonts w:eastAsia="方正仿宋简体"/>
          <w:sz w:val="32"/>
          <w:szCs w:val="32"/>
        </w:rPr>
        <w:t>1</w:t>
      </w:r>
      <w:r>
        <w:rPr>
          <w:rFonts w:eastAsia="方正仿宋简体"/>
          <w:sz w:val="32"/>
          <w:szCs w:val="32"/>
        </w:rPr>
        <w:t>；</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2</w:t>
      </w:r>
      <w:r>
        <w:rPr>
          <w:rFonts w:eastAsia="方正仿宋简体"/>
          <w:sz w:val="32"/>
          <w:szCs w:val="32"/>
        </w:rPr>
        <w:t>）</w:t>
      </w:r>
      <w:bookmarkStart w:id="1" w:name="_Toc340234076"/>
      <w:r>
        <w:rPr>
          <w:rFonts w:eastAsia="方正仿宋简体"/>
          <w:sz w:val="32"/>
          <w:szCs w:val="32"/>
        </w:rPr>
        <w:t>针对</w:t>
      </w:r>
      <w:r>
        <w:rPr>
          <w:rFonts w:eastAsia="方正仿宋简体"/>
          <w:bCs/>
          <w:sz w:val="32"/>
          <w:szCs w:val="32"/>
        </w:rPr>
        <w:t>樱桃瘤</w:t>
      </w:r>
      <w:proofErr w:type="gramStart"/>
      <w:r>
        <w:rPr>
          <w:rFonts w:eastAsia="方正仿宋简体"/>
          <w:bCs/>
          <w:sz w:val="32"/>
          <w:szCs w:val="32"/>
        </w:rPr>
        <w:t>蚜</w:t>
      </w:r>
      <w:proofErr w:type="gramEnd"/>
      <w:r>
        <w:rPr>
          <w:rFonts w:eastAsia="方正仿宋简体"/>
          <w:bCs/>
          <w:sz w:val="32"/>
          <w:szCs w:val="32"/>
        </w:rPr>
        <w:t>、</w:t>
      </w:r>
      <w:proofErr w:type="gramStart"/>
      <w:r>
        <w:rPr>
          <w:rFonts w:eastAsia="方正仿宋简体"/>
          <w:bCs/>
          <w:sz w:val="32"/>
          <w:szCs w:val="32"/>
        </w:rPr>
        <w:t>桃黑短尾蚜</w:t>
      </w:r>
      <w:proofErr w:type="gramEnd"/>
      <w:r>
        <w:rPr>
          <w:rFonts w:eastAsia="方正仿宋简体"/>
          <w:bCs/>
          <w:sz w:val="32"/>
          <w:szCs w:val="32"/>
        </w:rPr>
        <w:t>、玫瑰短喙</w:t>
      </w:r>
      <w:proofErr w:type="gramStart"/>
      <w:r>
        <w:rPr>
          <w:rFonts w:eastAsia="方正仿宋简体"/>
          <w:bCs/>
          <w:sz w:val="32"/>
          <w:szCs w:val="32"/>
        </w:rPr>
        <w:t>象</w:t>
      </w:r>
      <w:proofErr w:type="gramEnd"/>
      <w:r>
        <w:rPr>
          <w:rFonts w:eastAsia="方正仿宋简体"/>
          <w:bCs/>
          <w:sz w:val="32"/>
          <w:szCs w:val="32"/>
        </w:rPr>
        <w:t>、庭园</w:t>
      </w:r>
      <w:proofErr w:type="gramStart"/>
      <w:r>
        <w:rPr>
          <w:rFonts w:eastAsia="方正仿宋简体"/>
          <w:bCs/>
          <w:sz w:val="32"/>
          <w:szCs w:val="32"/>
        </w:rPr>
        <w:t>象</w:t>
      </w:r>
      <w:proofErr w:type="gramEnd"/>
      <w:r>
        <w:rPr>
          <w:rFonts w:eastAsia="方正仿宋简体"/>
          <w:bCs/>
          <w:sz w:val="32"/>
          <w:szCs w:val="32"/>
        </w:rPr>
        <w:t>甲、长尾粉</w:t>
      </w:r>
      <w:proofErr w:type="gramStart"/>
      <w:r>
        <w:rPr>
          <w:rFonts w:eastAsia="方正仿宋简体"/>
          <w:bCs/>
          <w:sz w:val="32"/>
          <w:szCs w:val="32"/>
        </w:rPr>
        <w:t>蚧</w:t>
      </w:r>
      <w:proofErr w:type="gramEnd"/>
      <w:r>
        <w:rPr>
          <w:rFonts w:eastAsia="方正仿宋简体"/>
          <w:bCs/>
          <w:sz w:val="32"/>
          <w:szCs w:val="32"/>
        </w:rPr>
        <w:t>、卷叶蛾、澳洲</w:t>
      </w:r>
      <w:proofErr w:type="gramStart"/>
      <w:r>
        <w:rPr>
          <w:rFonts w:eastAsia="方正仿宋简体"/>
          <w:bCs/>
          <w:sz w:val="32"/>
          <w:szCs w:val="32"/>
        </w:rPr>
        <w:t>疫蓟</w:t>
      </w:r>
      <w:proofErr w:type="gramEnd"/>
      <w:r>
        <w:rPr>
          <w:rFonts w:eastAsia="方正仿宋简体"/>
          <w:bCs/>
          <w:sz w:val="32"/>
          <w:szCs w:val="32"/>
        </w:rPr>
        <w:t>马以及</w:t>
      </w:r>
      <w:proofErr w:type="gramStart"/>
      <w:r>
        <w:rPr>
          <w:rFonts w:eastAsia="方正仿宋简体"/>
          <w:bCs/>
          <w:sz w:val="32"/>
          <w:szCs w:val="32"/>
        </w:rPr>
        <w:t>疫</w:t>
      </w:r>
      <w:proofErr w:type="gramEnd"/>
      <w:r>
        <w:rPr>
          <w:rFonts w:eastAsia="方正仿宋简体"/>
          <w:bCs/>
          <w:sz w:val="32"/>
          <w:szCs w:val="32"/>
        </w:rPr>
        <w:t>兵花</w:t>
      </w:r>
      <w:proofErr w:type="gramStart"/>
      <w:r>
        <w:rPr>
          <w:rFonts w:eastAsia="方正仿宋简体"/>
          <w:bCs/>
          <w:sz w:val="32"/>
          <w:szCs w:val="32"/>
        </w:rPr>
        <w:t>萤</w:t>
      </w:r>
      <w:proofErr w:type="gramEnd"/>
      <w:r>
        <w:rPr>
          <w:rFonts w:eastAsia="方正仿宋简体"/>
          <w:bCs/>
          <w:sz w:val="32"/>
          <w:szCs w:val="32"/>
        </w:rPr>
        <w:t>甲的管理措施，</w:t>
      </w:r>
      <w:r>
        <w:rPr>
          <w:rFonts w:eastAsia="方正仿宋简体"/>
          <w:sz w:val="32"/>
          <w:szCs w:val="32"/>
        </w:rPr>
        <w:t>出口果园应在专业技术人员指导下实施有害生物的监测与防治，确保出口樱桃满足中方进口检疫要求。技术人员应接受</w:t>
      </w:r>
      <w:r>
        <w:rPr>
          <w:rFonts w:eastAsia="方正仿宋简体"/>
          <w:sz w:val="32"/>
          <w:szCs w:val="32"/>
        </w:rPr>
        <w:t>DA</w:t>
      </w:r>
      <w:r>
        <w:rPr>
          <w:rFonts w:eastAsia="方正仿宋简体"/>
          <w:sz w:val="32"/>
          <w:szCs w:val="32"/>
        </w:rPr>
        <w:t>或者</w:t>
      </w:r>
      <w:r>
        <w:rPr>
          <w:rFonts w:eastAsia="方正仿宋简体"/>
          <w:sz w:val="32"/>
          <w:szCs w:val="32"/>
        </w:rPr>
        <w:t>DA</w:t>
      </w:r>
      <w:r>
        <w:rPr>
          <w:rFonts w:eastAsia="方正仿宋简体"/>
          <w:sz w:val="32"/>
          <w:szCs w:val="32"/>
        </w:rPr>
        <w:t>授权培训机构的培训；</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w:t>
      </w:r>
      <w:r>
        <w:rPr>
          <w:rFonts w:eastAsia="方正仿宋简体"/>
          <w:sz w:val="32"/>
          <w:szCs w:val="32"/>
        </w:rPr>
        <w:t>3</w:t>
      </w:r>
      <w:r>
        <w:rPr>
          <w:rFonts w:eastAsia="方正仿宋简体"/>
          <w:sz w:val="32"/>
          <w:szCs w:val="32"/>
        </w:rPr>
        <w:t>）针对</w:t>
      </w:r>
      <w:proofErr w:type="gramStart"/>
      <w:r>
        <w:rPr>
          <w:rFonts w:eastAsia="方正仿宋简体"/>
          <w:sz w:val="32"/>
          <w:szCs w:val="32"/>
        </w:rPr>
        <w:t>苹</w:t>
      </w:r>
      <w:proofErr w:type="gramEnd"/>
      <w:r>
        <w:rPr>
          <w:rFonts w:eastAsia="方正仿宋简体"/>
          <w:sz w:val="32"/>
          <w:szCs w:val="32"/>
        </w:rPr>
        <w:t>淡</w:t>
      </w:r>
      <w:proofErr w:type="gramStart"/>
      <w:r>
        <w:rPr>
          <w:rFonts w:eastAsia="方正仿宋简体"/>
          <w:sz w:val="32"/>
          <w:szCs w:val="32"/>
        </w:rPr>
        <w:t>褐卷蛾</w:t>
      </w:r>
      <w:proofErr w:type="gramEnd"/>
      <w:r>
        <w:rPr>
          <w:rFonts w:eastAsia="方正仿宋简体"/>
          <w:sz w:val="32"/>
          <w:szCs w:val="32"/>
        </w:rPr>
        <w:t>的管理措施见附</w:t>
      </w:r>
      <w:r>
        <w:rPr>
          <w:rFonts w:eastAsia="方正仿宋简体"/>
          <w:sz w:val="32"/>
          <w:szCs w:val="32"/>
        </w:rPr>
        <w:t>2</w:t>
      </w:r>
      <w:r>
        <w:rPr>
          <w:rFonts w:eastAsia="方正仿宋简体"/>
          <w:sz w:val="32"/>
          <w:szCs w:val="32"/>
        </w:rPr>
        <w:t>；</w:t>
      </w:r>
    </w:p>
    <w:p w:rsidR="00AC02B0" w:rsidRDefault="00993531">
      <w:pPr>
        <w:adjustRightInd w:val="0"/>
        <w:snapToGrid w:val="0"/>
        <w:spacing w:line="580" w:lineRule="exact"/>
        <w:ind w:firstLineChars="200" w:firstLine="640"/>
        <w:jc w:val="left"/>
        <w:rPr>
          <w:rFonts w:eastAsia="方正仿宋简体"/>
          <w:sz w:val="32"/>
          <w:szCs w:val="32"/>
        </w:rPr>
      </w:pPr>
      <w:r>
        <w:rPr>
          <w:rFonts w:eastAsia="方正仿宋简体"/>
          <w:sz w:val="32"/>
          <w:szCs w:val="32"/>
        </w:rPr>
        <w:t>（</w:t>
      </w:r>
      <w:r>
        <w:rPr>
          <w:rFonts w:eastAsia="方正仿宋简体"/>
          <w:sz w:val="32"/>
          <w:szCs w:val="32"/>
        </w:rPr>
        <w:t>4</w:t>
      </w:r>
      <w:r>
        <w:rPr>
          <w:rFonts w:eastAsia="方正仿宋简体"/>
          <w:sz w:val="32"/>
          <w:szCs w:val="32"/>
        </w:rPr>
        <w:t>）针对</w:t>
      </w:r>
      <w:proofErr w:type="gramStart"/>
      <w:r>
        <w:rPr>
          <w:rFonts w:eastAsia="方正仿宋简体"/>
          <w:sz w:val="32"/>
          <w:szCs w:val="32"/>
        </w:rPr>
        <w:t>美澳型核果</w:t>
      </w:r>
      <w:proofErr w:type="gramEnd"/>
      <w:r>
        <w:rPr>
          <w:rFonts w:eastAsia="方正仿宋简体"/>
          <w:sz w:val="32"/>
          <w:szCs w:val="32"/>
        </w:rPr>
        <w:t>褐腐病菌、丁香</w:t>
      </w:r>
      <w:proofErr w:type="gramStart"/>
      <w:r>
        <w:rPr>
          <w:rFonts w:eastAsia="方正仿宋简体"/>
          <w:sz w:val="32"/>
          <w:szCs w:val="32"/>
        </w:rPr>
        <w:t>疫</w:t>
      </w:r>
      <w:proofErr w:type="gramEnd"/>
      <w:r>
        <w:rPr>
          <w:rFonts w:eastAsia="方正仿宋简体"/>
          <w:sz w:val="32"/>
          <w:szCs w:val="32"/>
        </w:rPr>
        <w:t>霉、核果类病原菌和</w:t>
      </w:r>
      <w:proofErr w:type="gramStart"/>
      <w:r>
        <w:rPr>
          <w:rFonts w:eastAsia="方正仿宋简体"/>
          <w:sz w:val="32"/>
          <w:szCs w:val="32"/>
        </w:rPr>
        <w:t>李属</w:t>
      </w:r>
      <w:proofErr w:type="gramEnd"/>
      <w:r>
        <w:rPr>
          <w:rFonts w:eastAsia="方正仿宋简体"/>
          <w:sz w:val="32"/>
          <w:szCs w:val="32"/>
        </w:rPr>
        <w:t>坏死环斑病毒的管理措施见附</w:t>
      </w:r>
      <w:r>
        <w:rPr>
          <w:rFonts w:eastAsia="方正仿宋简体"/>
          <w:sz w:val="32"/>
          <w:szCs w:val="32"/>
        </w:rPr>
        <w:t>3</w:t>
      </w:r>
      <w:bookmarkStart w:id="2" w:name="_Toc327352997"/>
      <w:bookmarkStart w:id="3" w:name="_Toc302398327"/>
      <w:bookmarkStart w:id="4" w:name="_Toc302398332"/>
      <w:bookmarkStart w:id="5" w:name="_Toc302398333"/>
      <w:bookmarkStart w:id="6" w:name="_Toc302398329"/>
      <w:bookmarkStart w:id="7" w:name="_Toc302398336"/>
      <w:bookmarkStart w:id="8" w:name="_Toc302398343"/>
      <w:bookmarkStart w:id="9" w:name="_Toc302398344"/>
      <w:bookmarkStart w:id="10" w:name="_Toc302398345"/>
      <w:bookmarkStart w:id="11" w:name="_Toc302398350"/>
      <w:bookmarkStart w:id="12" w:name="_Toc302398352"/>
      <w:bookmarkStart w:id="13" w:name="_Toc301446740"/>
      <w:bookmarkStart w:id="14" w:name="_Toc302398353"/>
      <w:bookmarkStart w:id="15" w:name="_Toc302398354"/>
      <w:bookmarkStart w:id="16" w:name="_Toc302398361"/>
      <w:bookmarkStart w:id="17" w:name="_Toc263244621"/>
      <w:bookmarkStart w:id="18" w:name="_Toc263414746"/>
      <w:bookmarkStart w:id="19" w:name="_Toc263425488"/>
      <w:bookmarkStart w:id="20" w:name="_Toc263171473"/>
      <w:bookmarkStart w:id="21" w:name="_Toc263171474"/>
      <w:bookmarkStart w:id="22" w:name="_Toc263414748"/>
      <w:bookmarkStart w:id="23" w:name="_Toc263425490"/>
      <w:bookmarkStart w:id="24" w:name="_Toc262801555"/>
      <w:bookmarkStart w:id="25" w:name="_Toc263149042"/>
      <w:bookmarkStart w:id="26" w:name="_Toc263171482"/>
      <w:bookmarkStart w:id="27" w:name="_Toc262801559"/>
      <w:bookmarkStart w:id="28" w:name="_Toc263149046"/>
      <w:bookmarkStart w:id="29" w:name="_Toc263171486"/>
      <w:bookmarkStart w:id="30" w:name="_Toc262801561"/>
      <w:bookmarkStart w:id="31" w:name="_Toc263149048"/>
      <w:bookmarkStart w:id="32" w:name="_Toc263171488"/>
      <w:bookmarkStart w:id="33" w:name="_Toc263149065"/>
      <w:bookmarkStart w:id="34" w:name="_Toc263171505"/>
      <w:bookmarkStart w:id="35" w:name="_Toc263149085"/>
      <w:bookmarkStart w:id="36" w:name="_Toc263171525"/>
      <w:bookmarkStart w:id="37" w:name="_Toc340233534"/>
      <w:bookmarkStart w:id="38" w:name="_Toc340233535"/>
      <w:bookmarkStart w:id="39" w:name="_Toc340233536"/>
      <w:bookmarkStart w:id="40" w:name="_Toc340233537"/>
      <w:bookmarkStart w:id="41" w:name="_Toc340233538"/>
      <w:bookmarkStart w:id="42" w:name="_Toc340233539"/>
      <w:bookmarkStart w:id="43" w:name="_Toc340233540"/>
      <w:bookmarkStart w:id="44" w:name="_Toc340233541"/>
      <w:bookmarkStart w:id="45" w:name="_Toc324938459"/>
      <w:bookmarkStart w:id="46" w:name="_Toc324938575"/>
      <w:bookmarkStart w:id="47" w:name="_Toc325711480"/>
      <w:bookmarkStart w:id="48" w:name="_Toc325966328"/>
      <w:bookmarkStart w:id="49" w:name="_Toc327352999"/>
      <w:bookmarkStart w:id="50" w:name="_Toc325711481"/>
      <w:bookmarkStart w:id="51" w:name="_Toc325966329"/>
      <w:bookmarkStart w:id="52" w:name="_Toc327353000"/>
      <w:bookmarkStart w:id="53" w:name="_Toc301446756"/>
      <w:bookmarkStart w:id="54" w:name="_Toc302398367"/>
      <w:bookmarkStart w:id="55" w:name="_Toc301446757"/>
      <w:bookmarkStart w:id="56" w:name="_Toc302398368"/>
      <w:bookmarkStart w:id="57" w:name="_Toc301446762"/>
      <w:bookmarkStart w:id="58" w:name="_Toc302398373"/>
      <w:bookmarkStart w:id="59" w:name="_Toc325711482"/>
      <w:bookmarkStart w:id="60" w:name="_Toc325966330"/>
      <w:bookmarkStart w:id="61" w:name="_Toc327353001"/>
      <w:bookmarkStart w:id="62" w:name="_Toc325711483"/>
      <w:bookmarkStart w:id="63" w:name="_Toc325966331"/>
      <w:bookmarkStart w:id="64" w:name="_Toc327353002"/>
      <w:bookmarkStart w:id="65" w:name="_Toc325711484"/>
      <w:bookmarkStart w:id="66" w:name="_Toc325966332"/>
      <w:bookmarkStart w:id="67" w:name="_Toc327353003"/>
      <w:bookmarkStart w:id="68" w:name="_Toc325711485"/>
      <w:bookmarkStart w:id="69" w:name="_Toc325966333"/>
      <w:bookmarkStart w:id="70" w:name="_Toc327353004"/>
      <w:bookmarkStart w:id="71" w:name="_Toc325711486"/>
      <w:bookmarkStart w:id="72" w:name="_Toc325966334"/>
      <w:bookmarkStart w:id="73" w:name="_Toc327353005"/>
      <w:bookmarkStart w:id="74" w:name="_Toc325711487"/>
      <w:bookmarkStart w:id="75" w:name="_Toc325966335"/>
      <w:bookmarkStart w:id="76" w:name="_Toc327353006"/>
      <w:bookmarkStart w:id="77" w:name="_Toc325711488"/>
      <w:bookmarkStart w:id="78" w:name="_Toc325966336"/>
      <w:bookmarkStart w:id="79" w:name="_Toc327353007"/>
      <w:bookmarkStart w:id="80" w:name="_Toc340233529"/>
      <w:bookmarkStart w:id="81" w:name="_Toc340233530"/>
      <w:bookmarkStart w:id="82" w:name="_Toc340233531"/>
      <w:bookmarkStart w:id="83" w:name="_Toc324938457"/>
      <w:bookmarkStart w:id="84" w:name="_Toc324938573"/>
      <w:bookmarkStart w:id="85" w:name="_Toc325711478"/>
      <w:bookmarkStart w:id="86" w:name="_Toc263425502"/>
      <w:bookmarkStart w:id="87" w:name="_Toc263414754"/>
      <w:bookmarkStart w:id="88" w:name="_Toc263425496"/>
      <w:bookmarkStart w:id="89" w:name="_Toc263414755"/>
      <w:bookmarkStart w:id="90" w:name="_Toc263425497"/>
      <w:bookmarkStart w:id="91" w:name="_Toc263414756"/>
      <w:bookmarkStart w:id="92" w:name="_Toc263425498"/>
      <w:bookmarkStart w:id="93" w:name="_Toc263414757"/>
      <w:bookmarkStart w:id="94" w:name="_Toc325711490"/>
      <w:bookmarkStart w:id="95" w:name="_Toc325966338"/>
      <w:bookmarkStart w:id="96" w:name="_Toc327353009"/>
      <w:bookmarkStart w:id="97" w:name="_Toc263414751"/>
      <w:bookmarkStart w:id="98" w:name="_Toc263425493"/>
      <w:bookmarkStart w:id="99" w:name="_Toc263414753"/>
      <w:bookmarkStart w:id="100" w:name="_Toc325966326"/>
      <w:bookmarkStart w:id="101" w:name="_Toc263414761"/>
      <w:bookmarkStart w:id="102" w:name="_Toc263425503"/>
      <w:bookmarkStart w:id="103" w:name="_Toc301446765"/>
      <w:bookmarkStart w:id="104" w:name="_Toc302398377"/>
      <w:bookmarkStart w:id="105" w:name="_Toc325711491"/>
      <w:bookmarkStart w:id="106" w:name="_Toc325966339"/>
      <w:bookmarkStart w:id="107" w:name="_Toc327353010"/>
      <w:bookmarkStart w:id="108" w:name="_Toc263425499"/>
      <w:bookmarkStart w:id="109" w:name="_Toc263414758"/>
      <w:bookmarkStart w:id="110" w:name="_Toc263425500"/>
      <w:bookmarkStart w:id="111" w:name="_Toc263414759"/>
      <w:bookmarkStart w:id="112" w:name="_Toc263425501"/>
      <w:bookmarkStart w:id="113" w:name="_Toc263414760"/>
      <w:bookmarkStart w:id="114" w:name="_Toc26342549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eastAsia="方正仿宋简体"/>
          <w:sz w:val="32"/>
          <w:szCs w:val="32"/>
        </w:rPr>
        <w:t>。</w:t>
      </w:r>
    </w:p>
    <w:bookmarkEnd w:id="1"/>
    <w:p w:rsidR="00AC02B0" w:rsidRDefault="00993531">
      <w:pPr>
        <w:adjustRightInd w:val="0"/>
        <w:snapToGrid w:val="0"/>
        <w:spacing w:line="580" w:lineRule="exact"/>
        <w:ind w:firstLine="645"/>
        <w:rPr>
          <w:rFonts w:eastAsia="方正楷体简体"/>
          <w:b/>
          <w:color w:val="000000"/>
          <w:sz w:val="32"/>
          <w:szCs w:val="32"/>
        </w:rPr>
      </w:pPr>
      <w:r>
        <w:rPr>
          <w:rFonts w:eastAsia="方正楷体简体"/>
          <w:b/>
          <w:color w:val="000000"/>
          <w:sz w:val="32"/>
          <w:szCs w:val="32"/>
        </w:rPr>
        <w:t>（二）包装厂管理</w:t>
      </w:r>
    </w:p>
    <w:p w:rsidR="00AC02B0" w:rsidRDefault="00993531">
      <w:pPr>
        <w:tabs>
          <w:tab w:val="left" w:pos="709"/>
        </w:tabs>
        <w:adjustRightInd w:val="0"/>
        <w:snapToGrid w:val="0"/>
        <w:spacing w:line="580" w:lineRule="exact"/>
        <w:ind w:firstLineChars="200" w:firstLine="640"/>
        <w:rPr>
          <w:rFonts w:eastAsia="方正仿宋简体"/>
          <w:sz w:val="32"/>
          <w:szCs w:val="32"/>
        </w:rPr>
      </w:pPr>
      <w:r>
        <w:rPr>
          <w:rFonts w:eastAsia="方正仿宋简体"/>
          <w:sz w:val="32"/>
          <w:szCs w:val="32"/>
        </w:rPr>
        <w:t xml:space="preserve">1. </w:t>
      </w:r>
      <w:r>
        <w:rPr>
          <w:rFonts w:eastAsia="方正仿宋简体"/>
          <w:sz w:val="32"/>
          <w:szCs w:val="32"/>
        </w:rPr>
        <w:t>输华樱桃应在</w:t>
      </w:r>
      <w:r>
        <w:rPr>
          <w:rFonts w:eastAsia="方正仿宋简体"/>
          <w:sz w:val="32"/>
          <w:szCs w:val="32"/>
        </w:rPr>
        <w:t>DA</w:t>
      </w:r>
      <w:r>
        <w:rPr>
          <w:rFonts w:eastAsia="方正仿宋简体"/>
          <w:sz w:val="32"/>
          <w:szCs w:val="32"/>
        </w:rPr>
        <w:t>批准的包装厂包装。包装厂及冷库具备良好的卫生条件，能够分级、包装和冷藏樱桃。</w:t>
      </w:r>
    </w:p>
    <w:p w:rsidR="00AC02B0" w:rsidRDefault="00993531">
      <w:pPr>
        <w:tabs>
          <w:tab w:val="left" w:pos="709"/>
        </w:tabs>
        <w:adjustRightInd w:val="0"/>
        <w:snapToGrid w:val="0"/>
        <w:spacing w:line="580" w:lineRule="exact"/>
        <w:ind w:firstLineChars="200" w:firstLine="640"/>
        <w:rPr>
          <w:rFonts w:eastAsia="方正仿宋简体"/>
          <w:sz w:val="32"/>
          <w:szCs w:val="32"/>
        </w:rPr>
      </w:pPr>
      <w:r>
        <w:rPr>
          <w:rFonts w:eastAsia="方正仿宋简体"/>
          <w:sz w:val="32"/>
          <w:szCs w:val="32"/>
        </w:rPr>
        <w:lastRenderedPageBreak/>
        <w:t xml:space="preserve">2. </w:t>
      </w:r>
      <w:r>
        <w:rPr>
          <w:rFonts w:eastAsia="方正仿宋简体"/>
          <w:sz w:val="32"/>
          <w:szCs w:val="32"/>
        </w:rPr>
        <w:t>在包装过程中，樱桃须筛选、整理和分级，以保证不带有昆虫、螨类、烂果、枝、叶、根和土壤，同时避免中方关注的有害生物进入纸箱。</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3. </w:t>
      </w:r>
      <w:r>
        <w:rPr>
          <w:rFonts w:eastAsia="方正仿宋简体"/>
          <w:sz w:val="32"/>
          <w:szCs w:val="32"/>
        </w:rPr>
        <w:t>出口包装厂管理者应当保证质量保证人员了解中方关注的检疫性有害生物。</w:t>
      </w:r>
    </w:p>
    <w:p w:rsidR="00AC02B0" w:rsidRDefault="00993531">
      <w:pPr>
        <w:adjustRightInd w:val="0"/>
        <w:snapToGrid w:val="0"/>
        <w:spacing w:line="580" w:lineRule="exact"/>
        <w:ind w:right="75" w:firstLineChars="200" w:firstLine="640"/>
        <w:rPr>
          <w:rFonts w:eastAsia="方正仿宋简体"/>
          <w:sz w:val="32"/>
          <w:szCs w:val="32"/>
        </w:rPr>
      </w:pPr>
      <w:r>
        <w:rPr>
          <w:rFonts w:eastAsia="方正仿宋简体"/>
          <w:sz w:val="32"/>
          <w:szCs w:val="32"/>
        </w:rPr>
        <w:t xml:space="preserve">4. </w:t>
      </w:r>
      <w:r>
        <w:rPr>
          <w:rFonts w:eastAsia="方正仿宋简体"/>
          <w:sz w:val="32"/>
          <w:szCs w:val="32"/>
        </w:rPr>
        <w:t>在包装过程中，避免中方关注的有害生物进入纸箱。包装好的樱桃如需储藏应当立即入库，并单独存放，以避免受到有害生物的感染。</w:t>
      </w:r>
    </w:p>
    <w:p w:rsidR="00AC02B0" w:rsidRDefault="00993531">
      <w:pPr>
        <w:adjustRightInd w:val="0"/>
        <w:snapToGrid w:val="0"/>
        <w:spacing w:line="580" w:lineRule="exact"/>
        <w:ind w:firstLineChars="200" w:firstLine="643"/>
        <w:rPr>
          <w:rFonts w:eastAsia="方正楷体简体"/>
          <w:b/>
          <w:sz w:val="32"/>
          <w:szCs w:val="32"/>
        </w:rPr>
      </w:pPr>
      <w:r>
        <w:rPr>
          <w:rFonts w:eastAsia="方正楷体简体"/>
          <w:b/>
          <w:sz w:val="32"/>
          <w:szCs w:val="32"/>
        </w:rPr>
        <w:t>（三）包装要求</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1. </w:t>
      </w:r>
      <w:r>
        <w:rPr>
          <w:rFonts w:eastAsia="方正仿宋简体"/>
          <w:sz w:val="32"/>
          <w:szCs w:val="32"/>
        </w:rPr>
        <w:t>输华樱桃包装材料（例如，纸箱）应干净卫生、未使用过。经处理后的樱桃应储存在室内以避免再次感染。如果包装盒中有通风孔，则必须用防虫纱布、使用期限长的袋子或者塑料纸盒衬（包括穿孔的）等材料全部罩住水果，避免有害生物的感染。</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2. </w:t>
      </w:r>
      <w:r>
        <w:rPr>
          <w:rFonts w:eastAsia="方正仿宋简体"/>
          <w:sz w:val="32"/>
          <w:szCs w:val="32"/>
        </w:rPr>
        <w:t>每个包装箱上须以中文或英文标注水果名称、产地（地区）、果园名称或其注册号、包装厂名称或其注册号。</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3. </w:t>
      </w:r>
      <w:r>
        <w:rPr>
          <w:rFonts w:eastAsia="方正仿宋简体"/>
          <w:sz w:val="32"/>
          <w:szCs w:val="32"/>
        </w:rPr>
        <w:t>每个托盘货物需用中文标注</w:t>
      </w:r>
      <w:r>
        <w:rPr>
          <w:rFonts w:eastAsia="方正仿宋简体"/>
          <w:sz w:val="32"/>
          <w:szCs w:val="32"/>
        </w:rPr>
        <w:t>“</w:t>
      </w:r>
      <w:r>
        <w:rPr>
          <w:rFonts w:eastAsia="方正仿宋简体"/>
          <w:sz w:val="32"/>
          <w:szCs w:val="32"/>
        </w:rPr>
        <w:t>输往中华人民共和国</w:t>
      </w:r>
      <w:r>
        <w:rPr>
          <w:rFonts w:eastAsia="方正仿宋简体"/>
          <w:sz w:val="32"/>
          <w:szCs w:val="32"/>
        </w:rPr>
        <w:t>”</w:t>
      </w:r>
      <w:r>
        <w:rPr>
          <w:rFonts w:eastAsia="方正仿宋简体"/>
          <w:sz w:val="32"/>
          <w:szCs w:val="32"/>
        </w:rPr>
        <w:t>。如不使用托盘，例如空运，每个包装箱需用中文标注</w:t>
      </w:r>
      <w:r>
        <w:rPr>
          <w:rFonts w:eastAsia="方正仿宋简体"/>
          <w:sz w:val="32"/>
          <w:szCs w:val="32"/>
        </w:rPr>
        <w:t>“</w:t>
      </w:r>
      <w:r>
        <w:rPr>
          <w:rFonts w:eastAsia="方正仿宋简体"/>
          <w:sz w:val="32"/>
          <w:szCs w:val="32"/>
        </w:rPr>
        <w:t>输往中华人民共和国</w:t>
      </w:r>
      <w:r>
        <w:rPr>
          <w:rFonts w:eastAsia="方正仿宋简体"/>
          <w:sz w:val="32"/>
          <w:szCs w:val="32"/>
        </w:rPr>
        <w:t>”</w:t>
      </w:r>
      <w:r>
        <w:rPr>
          <w:rFonts w:eastAsia="方正仿宋简体"/>
          <w:sz w:val="32"/>
          <w:szCs w:val="32"/>
        </w:rPr>
        <w:t>。</w:t>
      </w:r>
    </w:p>
    <w:p w:rsidR="00AC02B0" w:rsidRDefault="00993531">
      <w:pPr>
        <w:adjustRightInd w:val="0"/>
        <w:snapToGrid w:val="0"/>
        <w:spacing w:line="580" w:lineRule="exact"/>
        <w:ind w:firstLineChars="200" w:firstLine="643"/>
        <w:rPr>
          <w:rFonts w:eastAsia="方正楷体简体"/>
          <w:b/>
          <w:sz w:val="32"/>
          <w:szCs w:val="32"/>
        </w:rPr>
      </w:pPr>
      <w:r>
        <w:rPr>
          <w:rFonts w:eastAsia="方正楷体简体"/>
          <w:b/>
          <w:sz w:val="32"/>
          <w:szCs w:val="32"/>
        </w:rPr>
        <w:t>（四）冷处理及熏蒸处理要求</w:t>
      </w:r>
    </w:p>
    <w:p w:rsidR="00AC02B0" w:rsidRDefault="00993531">
      <w:pPr>
        <w:adjustRightInd w:val="0"/>
        <w:snapToGrid w:val="0"/>
        <w:spacing w:line="580" w:lineRule="exact"/>
        <w:ind w:firstLineChars="200" w:firstLine="640"/>
        <w:rPr>
          <w:rStyle w:val="StyleBAText1bulletItalicChar"/>
          <w:rFonts w:ascii="Times New Roman" w:eastAsia="方正仿宋简体" w:hAnsi="Times New Roman"/>
          <w:i w:val="0"/>
          <w:sz w:val="32"/>
          <w:szCs w:val="32"/>
        </w:rPr>
      </w:pPr>
      <w:r>
        <w:rPr>
          <w:rFonts w:eastAsia="方正仿宋简体"/>
          <w:sz w:val="32"/>
          <w:szCs w:val="32"/>
        </w:rPr>
        <w:t xml:space="preserve">1. </w:t>
      </w:r>
      <w:r>
        <w:rPr>
          <w:rFonts w:eastAsia="方正仿宋简体"/>
          <w:sz w:val="32"/>
          <w:szCs w:val="32"/>
        </w:rPr>
        <w:t>针对中方关注的检疫性有害生物采取的冷处理和熏蒸处理，处理设施需经</w:t>
      </w:r>
      <w:r>
        <w:rPr>
          <w:rFonts w:eastAsia="方正仿宋简体"/>
          <w:sz w:val="32"/>
          <w:szCs w:val="32"/>
        </w:rPr>
        <w:t>AQSIQ</w:t>
      </w:r>
      <w:r>
        <w:rPr>
          <w:rFonts w:eastAsia="方正仿宋简体"/>
          <w:sz w:val="32"/>
          <w:szCs w:val="32"/>
        </w:rPr>
        <w:t>认可批准，并在</w:t>
      </w:r>
      <w:r>
        <w:rPr>
          <w:rStyle w:val="StyleBAText1bulletItalicChar"/>
          <w:rFonts w:ascii="Times New Roman" w:eastAsia="方正仿宋简体" w:hAnsi="Times New Roman"/>
          <w:i w:val="0"/>
          <w:sz w:val="32"/>
          <w:szCs w:val="32"/>
        </w:rPr>
        <w:t>DA</w:t>
      </w:r>
      <w:r>
        <w:rPr>
          <w:rStyle w:val="StyleBAText1bulletItalicChar"/>
          <w:rFonts w:ascii="Times New Roman" w:eastAsia="方正仿宋简体"/>
          <w:i w:val="0"/>
          <w:sz w:val="32"/>
          <w:szCs w:val="32"/>
        </w:rPr>
        <w:t>或者</w:t>
      </w:r>
      <w:r>
        <w:rPr>
          <w:rStyle w:val="StyleBAText1bulletItalicChar"/>
          <w:rFonts w:ascii="Times New Roman" w:eastAsia="方正仿宋简体" w:hAnsi="Times New Roman"/>
          <w:i w:val="0"/>
          <w:sz w:val="32"/>
          <w:szCs w:val="32"/>
        </w:rPr>
        <w:t>DA</w:t>
      </w:r>
      <w:r>
        <w:rPr>
          <w:rStyle w:val="StyleBAText1bulletItalicChar"/>
          <w:rFonts w:ascii="Times New Roman" w:eastAsia="方正仿宋简体"/>
          <w:i w:val="0"/>
          <w:sz w:val="32"/>
          <w:szCs w:val="32"/>
        </w:rPr>
        <w:t>授权人员的监管下进行。</w:t>
      </w:r>
    </w:p>
    <w:p w:rsidR="00AC02B0" w:rsidRDefault="00993531">
      <w:pPr>
        <w:adjustRightInd w:val="0"/>
        <w:snapToGrid w:val="0"/>
        <w:spacing w:line="580" w:lineRule="exact"/>
        <w:ind w:firstLineChars="200" w:firstLine="640"/>
        <w:rPr>
          <w:rFonts w:eastAsia="方正仿宋简体"/>
          <w:b/>
          <w:sz w:val="32"/>
          <w:szCs w:val="32"/>
        </w:rPr>
      </w:pPr>
      <w:r>
        <w:rPr>
          <w:rFonts w:eastAsia="方正仿宋简体"/>
          <w:sz w:val="32"/>
          <w:szCs w:val="32"/>
        </w:rPr>
        <w:t xml:space="preserve">2. </w:t>
      </w:r>
      <w:r>
        <w:rPr>
          <w:rFonts w:eastAsia="方正仿宋简体"/>
          <w:sz w:val="32"/>
          <w:szCs w:val="32"/>
        </w:rPr>
        <w:t>针对地中海实蝇和昆士兰实</w:t>
      </w:r>
      <w:proofErr w:type="gramStart"/>
      <w:r>
        <w:rPr>
          <w:rFonts w:eastAsia="方正仿宋简体"/>
          <w:sz w:val="32"/>
          <w:szCs w:val="32"/>
        </w:rPr>
        <w:t>蝇进行</w:t>
      </w:r>
      <w:proofErr w:type="gramEnd"/>
      <w:r>
        <w:rPr>
          <w:rFonts w:eastAsia="方正仿宋简体" w:hint="eastAsia"/>
          <w:sz w:val="32"/>
          <w:szCs w:val="32"/>
        </w:rPr>
        <w:t>的</w:t>
      </w:r>
      <w:r>
        <w:rPr>
          <w:rFonts w:eastAsia="方正仿宋简体"/>
          <w:sz w:val="32"/>
          <w:szCs w:val="32"/>
        </w:rPr>
        <w:t>冷处理、熏蒸处</w:t>
      </w:r>
      <w:r>
        <w:rPr>
          <w:rFonts w:eastAsia="方正仿宋简体"/>
          <w:sz w:val="32"/>
          <w:szCs w:val="32"/>
        </w:rPr>
        <w:lastRenderedPageBreak/>
        <w:t>理，具体处理指标见附</w:t>
      </w:r>
      <w:r>
        <w:rPr>
          <w:rFonts w:eastAsia="方正仿宋简体"/>
          <w:sz w:val="32"/>
          <w:szCs w:val="32"/>
        </w:rPr>
        <w:t>1</w:t>
      </w:r>
      <w:r>
        <w:rPr>
          <w:rFonts w:eastAsia="方正仿宋简体"/>
          <w:sz w:val="32"/>
          <w:szCs w:val="32"/>
        </w:rPr>
        <w:t>；冷处理</w:t>
      </w:r>
      <w:r>
        <w:rPr>
          <w:rStyle w:val="StyleBAText1bulletItalicChar"/>
          <w:rFonts w:ascii="Times New Roman" w:eastAsia="方正仿宋简体"/>
          <w:i w:val="0"/>
          <w:sz w:val="32"/>
          <w:szCs w:val="32"/>
        </w:rPr>
        <w:t>应按照出口前冷处理操作程序（</w:t>
      </w:r>
      <w:r>
        <w:rPr>
          <w:rFonts w:eastAsia="方正仿宋简体"/>
          <w:sz w:val="32"/>
          <w:szCs w:val="32"/>
        </w:rPr>
        <w:t>见</w:t>
      </w:r>
      <w:r>
        <w:rPr>
          <w:rStyle w:val="StyleBAText1bulletItalicChar"/>
          <w:rFonts w:ascii="Times New Roman" w:eastAsia="方正仿宋简体"/>
          <w:i w:val="0"/>
          <w:sz w:val="32"/>
          <w:szCs w:val="32"/>
        </w:rPr>
        <w:t>附</w:t>
      </w:r>
      <w:r>
        <w:rPr>
          <w:rStyle w:val="StyleBAText1bulletItalicChar"/>
          <w:rFonts w:ascii="Times New Roman" w:eastAsia="方正仿宋简体" w:hAnsi="Times New Roman"/>
          <w:i w:val="0"/>
          <w:sz w:val="32"/>
          <w:szCs w:val="32"/>
        </w:rPr>
        <w:t>4</w:t>
      </w:r>
      <w:r>
        <w:rPr>
          <w:rStyle w:val="StyleBAText1bulletItalicChar"/>
          <w:rFonts w:ascii="Times New Roman" w:eastAsia="方正仿宋简体"/>
          <w:i w:val="0"/>
          <w:sz w:val="32"/>
          <w:szCs w:val="32"/>
        </w:rPr>
        <w:t>）或者出口运输途中冷处理操作程序（附</w:t>
      </w:r>
      <w:r>
        <w:rPr>
          <w:rStyle w:val="StyleBAText1bulletItalicChar"/>
          <w:rFonts w:ascii="Times New Roman" w:eastAsia="方正仿宋简体" w:hAnsi="Times New Roman"/>
          <w:i w:val="0"/>
          <w:sz w:val="32"/>
          <w:szCs w:val="32"/>
        </w:rPr>
        <w:t>5</w:t>
      </w:r>
      <w:r>
        <w:rPr>
          <w:rStyle w:val="StyleBAText1bulletItalicChar"/>
          <w:rFonts w:ascii="Times New Roman" w:eastAsia="方正仿宋简体"/>
          <w:i w:val="0"/>
          <w:sz w:val="32"/>
          <w:szCs w:val="32"/>
        </w:rPr>
        <w:t>）进行。</w:t>
      </w:r>
    </w:p>
    <w:p w:rsidR="00AC02B0" w:rsidRDefault="00993531">
      <w:pPr>
        <w:adjustRightInd w:val="0"/>
        <w:snapToGrid w:val="0"/>
        <w:spacing w:line="580" w:lineRule="exact"/>
        <w:ind w:right="75" w:firstLineChars="200" w:firstLine="643"/>
        <w:rPr>
          <w:rFonts w:eastAsia="方正楷体简体"/>
          <w:b/>
          <w:sz w:val="32"/>
          <w:szCs w:val="32"/>
        </w:rPr>
      </w:pPr>
      <w:r>
        <w:rPr>
          <w:rFonts w:eastAsia="方正楷体简体"/>
          <w:b/>
          <w:sz w:val="32"/>
          <w:szCs w:val="32"/>
        </w:rPr>
        <w:t>（五）出口前检验检疫</w:t>
      </w:r>
    </w:p>
    <w:p w:rsidR="00AC02B0" w:rsidRDefault="00993531">
      <w:pPr>
        <w:adjustRightInd w:val="0"/>
        <w:snapToGrid w:val="0"/>
        <w:spacing w:line="580" w:lineRule="exact"/>
        <w:ind w:right="75" w:firstLineChars="200" w:firstLine="640"/>
        <w:rPr>
          <w:rFonts w:eastAsia="方正仿宋简体"/>
          <w:sz w:val="32"/>
          <w:szCs w:val="32"/>
        </w:rPr>
      </w:pPr>
      <w:r>
        <w:rPr>
          <w:rFonts w:eastAsia="方正仿宋简体"/>
          <w:sz w:val="32"/>
          <w:szCs w:val="32"/>
        </w:rPr>
        <w:t>1. DA</w:t>
      </w:r>
      <w:r>
        <w:rPr>
          <w:rFonts w:eastAsia="方正仿宋简体"/>
          <w:sz w:val="32"/>
          <w:szCs w:val="32"/>
        </w:rPr>
        <w:t>或者</w:t>
      </w:r>
      <w:r>
        <w:rPr>
          <w:rFonts w:eastAsia="方正仿宋简体"/>
          <w:sz w:val="32"/>
          <w:szCs w:val="32"/>
        </w:rPr>
        <w:t>DA</w:t>
      </w:r>
      <w:r>
        <w:rPr>
          <w:rFonts w:eastAsia="方正仿宋简体"/>
          <w:sz w:val="32"/>
          <w:szCs w:val="32"/>
        </w:rPr>
        <w:t>授权人员应按每批货物抽取</w:t>
      </w:r>
      <w:r>
        <w:rPr>
          <w:rFonts w:eastAsia="方正仿宋简体"/>
          <w:sz w:val="32"/>
          <w:szCs w:val="32"/>
        </w:rPr>
        <w:t>600</w:t>
      </w:r>
      <w:r>
        <w:rPr>
          <w:rFonts w:eastAsia="方正仿宋简体"/>
          <w:sz w:val="32"/>
          <w:szCs w:val="32"/>
        </w:rPr>
        <w:t>个水果对输华樱桃进行抽样检查。</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2. DA</w:t>
      </w:r>
      <w:r>
        <w:rPr>
          <w:rFonts w:eastAsia="方正仿宋简体"/>
          <w:sz w:val="32"/>
          <w:szCs w:val="32"/>
        </w:rPr>
        <w:t>必须确保水果不携带中方关注的检疫性有害生物和其他检疫物和其他检疫物（包括土壤、动植物残体）。</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3. </w:t>
      </w:r>
      <w:r>
        <w:rPr>
          <w:rFonts w:eastAsia="方正仿宋简体"/>
          <w:sz w:val="32"/>
          <w:szCs w:val="32"/>
        </w:rPr>
        <w:t>如发现中方关注的检疫性有害生物活体，整批货物不得出口到中国或应经过适当处理。</w:t>
      </w:r>
      <w:r>
        <w:rPr>
          <w:rFonts w:eastAsia="方正仿宋简体"/>
          <w:sz w:val="32"/>
          <w:szCs w:val="32"/>
        </w:rPr>
        <w:t>DA</w:t>
      </w:r>
      <w:r>
        <w:rPr>
          <w:rFonts w:eastAsia="方正仿宋简体"/>
          <w:sz w:val="32"/>
          <w:szCs w:val="32"/>
        </w:rPr>
        <w:t>应当保存截获记录，并且按要求提供给</w:t>
      </w:r>
      <w:r>
        <w:rPr>
          <w:rFonts w:eastAsia="方正仿宋简体"/>
          <w:sz w:val="32"/>
          <w:szCs w:val="32"/>
        </w:rPr>
        <w:t>AQSIQ</w:t>
      </w:r>
      <w:r>
        <w:rPr>
          <w:rFonts w:eastAsia="方正仿宋简体"/>
          <w:sz w:val="32"/>
          <w:szCs w:val="32"/>
        </w:rPr>
        <w:t>。</w:t>
      </w:r>
    </w:p>
    <w:p w:rsidR="00AC02B0" w:rsidRDefault="00993531">
      <w:pPr>
        <w:adjustRightInd w:val="0"/>
        <w:snapToGrid w:val="0"/>
        <w:spacing w:line="580" w:lineRule="exact"/>
        <w:ind w:firstLineChars="200" w:firstLine="643"/>
        <w:rPr>
          <w:rFonts w:eastAsia="方正楷体简体"/>
          <w:b/>
          <w:sz w:val="32"/>
          <w:szCs w:val="32"/>
        </w:rPr>
      </w:pPr>
      <w:r>
        <w:rPr>
          <w:rFonts w:eastAsia="方正楷体简体"/>
          <w:b/>
          <w:sz w:val="32"/>
          <w:szCs w:val="32"/>
        </w:rPr>
        <w:t>（六）植物检疫证书要求</w:t>
      </w:r>
    </w:p>
    <w:p w:rsidR="00AC02B0" w:rsidRDefault="00993531">
      <w:pPr>
        <w:adjustRightInd w:val="0"/>
        <w:snapToGrid w:val="0"/>
        <w:spacing w:line="580" w:lineRule="exact"/>
        <w:ind w:right="75" w:firstLineChars="200" w:firstLine="640"/>
        <w:rPr>
          <w:rFonts w:eastAsia="方正仿宋简体"/>
          <w:sz w:val="32"/>
          <w:szCs w:val="32"/>
        </w:rPr>
      </w:pPr>
      <w:r>
        <w:rPr>
          <w:rFonts w:eastAsia="方正仿宋简体"/>
          <w:sz w:val="32"/>
          <w:szCs w:val="32"/>
        </w:rPr>
        <w:t xml:space="preserve">1. </w:t>
      </w:r>
      <w:r>
        <w:rPr>
          <w:rFonts w:eastAsia="方正仿宋简体"/>
          <w:sz w:val="32"/>
          <w:szCs w:val="32"/>
        </w:rPr>
        <w:t>经检疫合格的，</w:t>
      </w:r>
      <w:r>
        <w:rPr>
          <w:rFonts w:eastAsia="方正仿宋简体"/>
          <w:sz w:val="32"/>
          <w:szCs w:val="32"/>
        </w:rPr>
        <w:t>DA</w:t>
      </w:r>
      <w:r>
        <w:rPr>
          <w:rFonts w:eastAsia="方正仿宋简体"/>
          <w:sz w:val="32"/>
          <w:szCs w:val="32"/>
        </w:rPr>
        <w:t>应出具植物检疫证书，并在附加声明中注明：</w:t>
      </w:r>
      <w:r>
        <w:rPr>
          <w:rFonts w:eastAsia="方正仿宋简体"/>
          <w:sz w:val="32"/>
          <w:szCs w:val="32"/>
        </w:rPr>
        <w:t>“</w:t>
      </w:r>
      <w:r>
        <w:rPr>
          <w:rFonts w:eastAsia="方正仿宋简体"/>
          <w:sz w:val="32"/>
          <w:szCs w:val="32"/>
        </w:rPr>
        <w:t>该批樱桃符合《关于澳大利亚樱桃输往中国植物检疫要求的议定书》，不带中方关注的检疫性有害生物。</w:t>
      </w:r>
      <w:r>
        <w:rPr>
          <w:rFonts w:eastAsia="方正仿宋简体"/>
          <w:sz w:val="32"/>
          <w:szCs w:val="32"/>
        </w:rPr>
        <w:t>”</w:t>
      </w:r>
      <w:r>
        <w:rPr>
          <w:rFonts w:eastAsia="方正仿宋简体"/>
          <w:sz w:val="32"/>
          <w:szCs w:val="32"/>
        </w:rPr>
        <w:t>（</w:t>
      </w:r>
      <w:r>
        <w:rPr>
          <w:sz w:val="32"/>
          <w:szCs w:val="32"/>
        </w:rPr>
        <w:t xml:space="preserve">“This consignment of cherries complies with the Protocol of </w:t>
      </w:r>
      <w:proofErr w:type="spellStart"/>
      <w:r>
        <w:rPr>
          <w:sz w:val="32"/>
          <w:szCs w:val="32"/>
        </w:rPr>
        <w:t>Phytosanitary</w:t>
      </w:r>
      <w:proofErr w:type="spellEnd"/>
      <w:r>
        <w:rPr>
          <w:sz w:val="32"/>
          <w:szCs w:val="32"/>
        </w:rPr>
        <w:t xml:space="preserve"> Requirements for the Export of Cherries from Australia to China, and is free of any pests of quarantine concern to China.”</w:t>
      </w:r>
      <w:r>
        <w:rPr>
          <w:rFonts w:eastAsia="方正仿宋简体"/>
          <w:sz w:val="32"/>
          <w:szCs w:val="32"/>
        </w:rPr>
        <w:t>）</w:t>
      </w:r>
    </w:p>
    <w:p w:rsidR="00AC02B0" w:rsidRDefault="00993531">
      <w:pPr>
        <w:adjustRightInd w:val="0"/>
        <w:snapToGrid w:val="0"/>
        <w:spacing w:line="580" w:lineRule="exact"/>
        <w:ind w:right="75" w:firstLineChars="200" w:firstLine="640"/>
        <w:rPr>
          <w:rFonts w:eastAsia="方正仿宋简体"/>
          <w:sz w:val="32"/>
          <w:szCs w:val="32"/>
        </w:rPr>
      </w:pPr>
      <w:r>
        <w:rPr>
          <w:rFonts w:eastAsia="方正仿宋简体"/>
          <w:sz w:val="32"/>
          <w:szCs w:val="32"/>
        </w:rPr>
        <w:t xml:space="preserve">2. </w:t>
      </w:r>
      <w:r>
        <w:rPr>
          <w:rFonts w:eastAsia="方正仿宋简体"/>
          <w:sz w:val="32"/>
          <w:szCs w:val="32"/>
        </w:rPr>
        <w:t>对于实施出口前冷处理的，植物检疫证书上应注明冷处理的温度、持续时间及处理设施的名称和编号、集装箱号和封识号（海运）。对于实施运输途中冷处理的，植物检疫证书上应注明冷处理的温度、持续时间、集装箱号和封识号（海运）。</w:t>
      </w:r>
    </w:p>
    <w:p w:rsidR="00AC02B0" w:rsidRDefault="00993531">
      <w:pPr>
        <w:adjustRightInd w:val="0"/>
        <w:snapToGrid w:val="0"/>
        <w:spacing w:line="580" w:lineRule="exact"/>
        <w:ind w:right="75" w:firstLineChars="200" w:firstLine="640"/>
        <w:rPr>
          <w:rFonts w:eastAsia="方正仿宋简体"/>
          <w:sz w:val="32"/>
          <w:szCs w:val="32"/>
        </w:rPr>
      </w:pPr>
      <w:r>
        <w:rPr>
          <w:rFonts w:eastAsia="方正仿宋简体"/>
          <w:sz w:val="32"/>
          <w:szCs w:val="32"/>
        </w:rPr>
        <w:lastRenderedPageBreak/>
        <w:t>对于实施出口前熏蒸处理的，植物检疫证书上应注明剂量、熏蒸处理的温度和持续时间、处理设施的名称及编号、集装箱号和封识号（海运）。</w:t>
      </w:r>
    </w:p>
    <w:p w:rsidR="00AC02B0" w:rsidRDefault="00993531">
      <w:pPr>
        <w:adjustRightInd w:val="0"/>
        <w:snapToGrid w:val="0"/>
        <w:spacing w:line="580" w:lineRule="exact"/>
        <w:ind w:right="75" w:firstLineChars="200" w:firstLine="640"/>
        <w:rPr>
          <w:rFonts w:eastAsia="方正仿宋简体"/>
          <w:sz w:val="32"/>
          <w:szCs w:val="32"/>
        </w:rPr>
      </w:pPr>
      <w:r>
        <w:rPr>
          <w:rFonts w:eastAsia="方正仿宋简体"/>
          <w:sz w:val="32"/>
          <w:szCs w:val="32"/>
        </w:rPr>
        <w:t xml:space="preserve">3. </w:t>
      </w:r>
      <w:r>
        <w:rPr>
          <w:rFonts w:eastAsia="方正仿宋简体"/>
          <w:sz w:val="32"/>
          <w:szCs w:val="32"/>
        </w:rPr>
        <w:t>对来自</w:t>
      </w:r>
      <w:r>
        <w:rPr>
          <w:rFonts w:eastAsia="方正仿宋简体" w:hint="eastAsia"/>
          <w:sz w:val="32"/>
          <w:szCs w:val="32"/>
        </w:rPr>
        <w:t>有害生物</w:t>
      </w:r>
      <w:r>
        <w:rPr>
          <w:rFonts w:eastAsia="方正仿宋简体"/>
          <w:sz w:val="32"/>
          <w:szCs w:val="32"/>
        </w:rPr>
        <w:t>非疫区的樱桃，检物检疫证书应注明相关害虫的非疫区。</w:t>
      </w:r>
    </w:p>
    <w:p w:rsidR="00AC02B0" w:rsidRDefault="00AC02B0">
      <w:pPr>
        <w:adjustRightInd w:val="0"/>
        <w:snapToGrid w:val="0"/>
        <w:spacing w:line="580" w:lineRule="exact"/>
        <w:ind w:right="75" w:firstLineChars="200" w:firstLine="640"/>
        <w:rPr>
          <w:rFonts w:eastAsia="方正仿宋简体"/>
          <w:sz w:val="32"/>
          <w:szCs w:val="32"/>
        </w:rPr>
      </w:pPr>
    </w:p>
    <w:p w:rsidR="00AC02B0" w:rsidRDefault="00993531">
      <w:pPr>
        <w:adjustRightInd w:val="0"/>
        <w:snapToGrid w:val="0"/>
        <w:spacing w:line="580" w:lineRule="exact"/>
        <w:ind w:firstLineChars="200" w:firstLine="640"/>
        <w:rPr>
          <w:rFonts w:eastAsia="方正黑体简体"/>
          <w:sz w:val="32"/>
          <w:szCs w:val="32"/>
        </w:rPr>
      </w:pPr>
      <w:r>
        <w:rPr>
          <w:rFonts w:eastAsia="方正黑体简体"/>
          <w:sz w:val="32"/>
          <w:szCs w:val="32"/>
        </w:rPr>
        <w:t>七、进境检验检疫</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1. </w:t>
      </w:r>
      <w:r>
        <w:rPr>
          <w:rFonts w:eastAsia="方正仿宋简体"/>
          <w:sz w:val="32"/>
          <w:szCs w:val="32"/>
        </w:rPr>
        <w:t>樱桃到达中国入境口岸时，应向出入境检验检疫机构（</w:t>
      </w:r>
      <w:r>
        <w:rPr>
          <w:rFonts w:eastAsia="方正仿宋简体"/>
          <w:sz w:val="32"/>
          <w:szCs w:val="32"/>
        </w:rPr>
        <w:t>CIQ</w:t>
      </w:r>
      <w:r>
        <w:rPr>
          <w:rFonts w:eastAsia="方正仿宋简体"/>
          <w:sz w:val="32"/>
          <w:szCs w:val="32"/>
        </w:rPr>
        <w:t>）报检。检验检疫人员将对植物检疫证书、进境动植物检疫许可证等有关单证和标志核查，并实施检验检疫。对于出口前实施冷处理的货物，报检时还需提供冷处理结果报告单</w:t>
      </w:r>
      <w:proofErr w:type="gramStart"/>
      <w:r>
        <w:rPr>
          <w:rFonts w:eastAsia="方正仿宋简体"/>
          <w:sz w:val="32"/>
          <w:szCs w:val="32"/>
        </w:rPr>
        <w:t>以及果温探针</w:t>
      </w:r>
      <w:proofErr w:type="gramEnd"/>
      <w:r>
        <w:rPr>
          <w:rFonts w:eastAsia="方正仿宋简体"/>
          <w:sz w:val="32"/>
          <w:szCs w:val="32"/>
        </w:rPr>
        <w:t>校准记录表格；对于运输途中实施冷处理的货物，报检时还需提供冷处理结果报告、</w:t>
      </w:r>
      <w:proofErr w:type="gramStart"/>
      <w:r>
        <w:rPr>
          <w:rFonts w:eastAsia="方正仿宋简体"/>
          <w:sz w:val="32"/>
          <w:szCs w:val="32"/>
        </w:rPr>
        <w:t>果温探针</w:t>
      </w:r>
      <w:proofErr w:type="gramEnd"/>
      <w:r>
        <w:rPr>
          <w:rFonts w:eastAsia="方正仿宋简体"/>
          <w:sz w:val="32"/>
          <w:szCs w:val="32"/>
        </w:rPr>
        <w:t>校准记录等。</w:t>
      </w:r>
    </w:p>
    <w:p w:rsidR="00AC02B0" w:rsidRDefault="00993531">
      <w:pPr>
        <w:adjustRightInd w:val="0"/>
        <w:snapToGrid w:val="0"/>
        <w:spacing w:line="580" w:lineRule="exact"/>
        <w:ind w:right="75" w:firstLineChars="200" w:firstLine="640"/>
        <w:rPr>
          <w:rFonts w:eastAsia="方正仿宋简体"/>
          <w:sz w:val="32"/>
          <w:szCs w:val="32"/>
        </w:rPr>
      </w:pPr>
      <w:r>
        <w:rPr>
          <w:rFonts w:eastAsia="方正仿宋简体"/>
          <w:sz w:val="32"/>
          <w:szCs w:val="32"/>
        </w:rPr>
        <w:t xml:space="preserve">2. </w:t>
      </w:r>
      <w:r>
        <w:rPr>
          <w:rFonts w:eastAsia="方正仿宋简体"/>
          <w:sz w:val="32"/>
          <w:szCs w:val="32"/>
        </w:rPr>
        <w:t>如发现来自未经批准的果园和包装厂的，则该批樱桃不准入境。</w:t>
      </w:r>
    </w:p>
    <w:p w:rsidR="00AC02B0" w:rsidRDefault="00993531">
      <w:pPr>
        <w:adjustRightInd w:val="0"/>
        <w:snapToGrid w:val="0"/>
        <w:spacing w:line="580" w:lineRule="exact"/>
        <w:ind w:right="75" w:firstLineChars="200" w:firstLine="640"/>
        <w:rPr>
          <w:rFonts w:eastAsia="方正仿宋简体"/>
          <w:sz w:val="32"/>
          <w:szCs w:val="32"/>
        </w:rPr>
      </w:pPr>
      <w:r>
        <w:rPr>
          <w:rFonts w:eastAsia="方正仿宋简体"/>
          <w:sz w:val="32"/>
          <w:szCs w:val="32"/>
        </w:rPr>
        <w:t xml:space="preserve">3. </w:t>
      </w:r>
      <w:r>
        <w:rPr>
          <w:rFonts w:eastAsia="方正仿宋简体"/>
          <w:sz w:val="32"/>
          <w:szCs w:val="32"/>
        </w:rPr>
        <w:t>如冷处理被认定无效的，则该批樱桃将被采取到岸冷处理、退运或销毁等处理措施。</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 </w:t>
      </w:r>
      <w:r>
        <w:rPr>
          <w:rFonts w:eastAsia="方正仿宋简体"/>
          <w:sz w:val="32"/>
          <w:szCs w:val="32"/>
        </w:rPr>
        <w:t>如发现中方关注的检疫性有害生物活体，则该批货物作退运、销毁或检疫除害处理。同时，</w:t>
      </w:r>
      <w:r>
        <w:rPr>
          <w:rFonts w:eastAsia="方正仿宋简体"/>
          <w:sz w:val="32"/>
          <w:szCs w:val="32"/>
        </w:rPr>
        <w:t>AQSIQ</w:t>
      </w:r>
      <w:r>
        <w:rPr>
          <w:rFonts w:eastAsia="方正仿宋简体"/>
          <w:sz w:val="32"/>
          <w:szCs w:val="32"/>
        </w:rPr>
        <w:t>将立即向</w:t>
      </w:r>
      <w:r>
        <w:rPr>
          <w:rFonts w:eastAsia="方正仿宋简体"/>
          <w:sz w:val="32"/>
          <w:szCs w:val="32"/>
        </w:rPr>
        <w:t>DA</w:t>
      </w:r>
      <w:r>
        <w:rPr>
          <w:rFonts w:eastAsia="方正仿宋简体"/>
          <w:sz w:val="32"/>
          <w:szCs w:val="32"/>
        </w:rPr>
        <w:t>通报，要求暂停相关果园、包装厂向中国出口樱桃，直至视情况暂停整个项目。</w:t>
      </w:r>
      <w:r>
        <w:rPr>
          <w:rFonts w:eastAsia="方正仿宋简体"/>
          <w:sz w:val="32"/>
          <w:szCs w:val="32"/>
        </w:rPr>
        <w:t>DA</w:t>
      </w:r>
      <w:r>
        <w:rPr>
          <w:rFonts w:eastAsia="方正仿宋简体"/>
          <w:sz w:val="32"/>
          <w:szCs w:val="32"/>
        </w:rPr>
        <w:t>应开展调查，查明原因并实施相应改进措施。</w:t>
      </w:r>
      <w:r>
        <w:rPr>
          <w:rFonts w:eastAsia="方正仿宋简体"/>
          <w:sz w:val="32"/>
          <w:szCs w:val="32"/>
        </w:rPr>
        <w:t>AQSIQ</w:t>
      </w:r>
      <w:r>
        <w:rPr>
          <w:rFonts w:eastAsia="方正仿宋简体"/>
          <w:sz w:val="32"/>
          <w:szCs w:val="32"/>
        </w:rPr>
        <w:t>将根据对</w:t>
      </w:r>
      <w:r>
        <w:rPr>
          <w:rFonts w:eastAsia="方正仿宋简体"/>
          <w:sz w:val="32"/>
          <w:szCs w:val="32"/>
        </w:rPr>
        <w:t>DA</w:t>
      </w:r>
      <w:r>
        <w:rPr>
          <w:rFonts w:eastAsia="方正仿宋简体"/>
          <w:sz w:val="32"/>
          <w:szCs w:val="32"/>
        </w:rPr>
        <w:t>所采取改进措施的评估结果，决定取消已采取的暂停措施。</w:t>
      </w:r>
    </w:p>
    <w:p w:rsidR="00AC02B0" w:rsidRDefault="00AC02B0">
      <w:pPr>
        <w:adjustRightInd w:val="0"/>
        <w:snapToGrid w:val="0"/>
        <w:spacing w:line="580" w:lineRule="exact"/>
        <w:ind w:firstLineChars="200" w:firstLine="640"/>
        <w:rPr>
          <w:rFonts w:eastAsia="方正仿宋简体"/>
          <w:sz w:val="32"/>
          <w:szCs w:val="32"/>
        </w:rPr>
      </w:pPr>
    </w:p>
    <w:p w:rsidR="00AC02B0" w:rsidRDefault="00993531">
      <w:pPr>
        <w:adjustRightInd w:val="0"/>
        <w:snapToGrid w:val="0"/>
        <w:spacing w:line="580" w:lineRule="exact"/>
        <w:ind w:firstLineChars="200" w:firstLine="640"/>
        <w:rPr>
          <w:rFonts w:eastAsia="方正黑体简体"/>
          <w:sz w:val="32"/>
          <w:szCs w:val="32"/>
        </w:rPr>
      </w:pPr>
      <w:r>
        <w:rPr>
          <w:rFonts w:eastAsia="方正黑体简体"/>
          <w:sz w:val="32"/>
          <w:szCs w:val="32"/>
        </w:rPr>
        <w:t>八、审查</w:t>
      </w:r>
    </w:p>
    <w:p w:rsidR="00AC02B0" w:rsidRDefault="00993531">
      <w:pPr>
        <w:adjustRightInd w:val="0"/>
        <w:snapToGrid w:val="0"/>
        <w:spacing w:line="580" w:lineRule="exact"/>
        <w:ind w:right="75" w:firstLineChars="200" w:firstLine="640"/>
        <w:rPr>
          <w:rFonts w:eastAsia="方正仿宋简体"/>
          <w:sz w:val="32"/>
          <w:szCs w:val="32"/>
        </w:rPr>
      </w:pPr>
      <w:r>
        <w:rPr>
          <w:rFonts w:eastAsia="方正仿宋简体"/>
          <w:sz w:val="32"/>
          <w:szCs w:val="32"/>
        </w:rPr>
        <w:t>AQSIQ</w:t>
      </w:r>
      <w:r>
        <w:rPr>
          <w:rFonts w:eastAsia="方正仿宋简体"/>
          <w:sz w:val="32"/>
          <w:szCs w:val="32"/>
        </w:rPr>
        <w:t>可以在</w:t>
      </w:r>
      <w:r>
        <w:rPr>
          <w:rFonts w:eastAsia="方正仿宋简体"/>
          <w:sz w:val="32"/>
          <w:szCs w:val="32"/>
        </w:rPr>
        <w:t>DA</w:t>
      </w:r>
      <w:r>
        <w:rPr>
          <w:rFonts w:eastAsia="方正仿宋简体"/>
          <w:sz w:val="32"/>
          <w:szCs w:val="32"/>
        </w:rPr>
        <w:t>的协助下派遣检疫人员赴澳大利亚，对输华樱桃种植区、果园、包装厂和冷处理设施进行实地调查、审查和检验，确保其符合议定书中规定的要求。</w:t>
      </w:r>
    </w:p>
    <w:p w:rsidR="00AC02B0" w:rsidRDefault="00AC02B0">
      <w:pPr>
        <w:adjustRightInd w:val="0"/>
        <w:snapToGrid w:val="0"/>
        <w:spacing w:line="580" w:lineRule="exact"/>
        <w:ind w:right="75" w:firstLineChars="200" w:firstLine="616"/>
        <w:rPr>
          <w:rFonts w:eastAsia="方正仿宋简体"/>
          <w:spacing w:val="-6"/>
          <w:sz w:val="32"/>
          <w:szCs w:val="32"/>
        </w:rPr>
      </w:pPr>
    </w:p>
    <w:p w:rsidR="00AC02B0" w:rsidRDefault="00993531">
      <w:pPr>
        <w:adjustRightInd w:val="0"/>
        <w:snapToGrid w:val="0"/>
        <w:spacing w:line="580" w:lineRule="exact"/>
        <w:ind w:firstLineChars="200" w:firstLine="640"/>
        <w:rPr>
          <w:rFonts w:eastAsia="方正黑体简体"/>
          <w:sz w:val="32"/>
          <w:szCs w:val="32"/>
        </w:rPr>
      </w:pPr>
      <w:r>
        <w:rPr>
          <w:rFonts w:eastAsia="方正黑体简体"/>
          <w:sz w:val="32"/>
          <w:szCs w:val="32"/>
        </w:rPr>
        <w:t>九、回顾性审查</w:t>
      </w:r>
    </w:p>
    <w:p w:rsidR="00AC02B0" w:rsidRDefault="00993531">
      <w:pPr>
        <w:pStyle w:val="AQISText"/>
        <w:adjustRightInd w:val="0"/>
        <w:snapToGrid w:val="0"/>
        <w:spacing w:before="0" w:line="580" w:lineRule="exact"/>
        <w:ind w:firstLineChars="200" w:firstLine="640"/>
        <w:rPr>
          <w:rFonts w:eastAsia="方正仿宋简体"/>
          <w:sz w:val="32"/>
          <w:szCs w:val="32"/>
        </w:rPr>
      </w:pPr>
      <w:r>
        <w:rPr>
          <w:rFonts w:eastAsia="方正仿宋简体"/>
          <w:sz w:val="32"/>
          <w:szCs w:val="32"/>
        </w:rPr>
        <w:t>在贸易开始后每</w:t>
      </w:r>
      <w:r>
        <w:rPr>
          <w:rFonts w:eastAsia="方正仿宋简体"/>
          <w:sz w:val="32"/>
          <w:szCs w:val="32"/>
        </w:rPr>
        <w:t>5</w:t>
      </w:r>
      <w:r>
        <w:rPr>
          <w:rFonts w:eastAsia="方正仿宋简体"/>
          <w:sz w:val="32"/>
          <w:szCs w:val="32"/>
        </w:rPr>
        <w:t>年</w:t>
      </w:r>
      <w:r>
        <w:rPr>
          <w:rFonts w:eastAsia="方正仿宋简体" w:hint="eastAsia"/>
          <w:sz w:val="32"/>
          <w:szCs w:val="32"/>
        </w:rPr>
        <w:t>或</w:t>
      </w:r>
      <w:r w:rsidRPr="00993531">
        <w:rPr>
          <w:rFonts w:eastAsia="方正仿宋简体" w:hint="eastAsia"/>
          <w:sz w:val="32"/>
          <w:szCs w:val="32"/>
        </w:rPr>
        <w:t>检测到进口风险分析名单之外的检疫性有害生物时</w:t>
      </w:r>
      <w:r>
        <w:rPr>
          <w:rFonts w:eastAsia="方正仿宋简体" w:hint="eastAsia"/>
          <w:sz w:val="32"/>
          <w:szCs w:val="32"/>
          <w:lang w:eastAsia="zh-CN"/>
        </w:rPr>
        <w:t>或</w:t>
      </w:r>
      <w:r>
        <w:rPr>
          <w:rFonts w:eastAsia="方正仿宋简体"/>
          <w:sz w:val="32"/>
          <w:szCs w:val="32"/>
        </w:rPr>
        <w:t>澳大利亚有害生物和植物检疫状况发生变化时，</w:t>
      </w:r>
      <w:r>
        <w:rPr>
          <w:rFonts w:eastAsia="方正仿宋简体"/>
          <w:sz w:val="32"/>
          <w:szCs w:val="32"/>
        </w:rPr>
        <w:t>AQSIQ</w:t>
      </w:r>
      <w:r>
        <w:rPr>
          <w:rFonts w:eastAsia="方正仿宋简体"/>
          <w:sz w:val="32"/>
          <w:szCs w:val="32"/>
        </w:rPr>
        <w:t>将</w:t>
      </w:r>
      <w:r>
        <w:rPr>
          <w:rFonts w:eastAsia="方正仿宋简体" w:hint="eastAsia"/>
          <w:sz w:val="32"/>
          <w:szCs w:val="32"/>
          <w:lang w:eastAsia="zh-CN"/>
        </w:rPr>
        <w:t>进行</w:t>
      </w:r>
      <w:r>
        <w:rPr>
          <w:rFonts w:eastAsia="方正仿宋简体"/>
          <w:sz w:val="32"/>
          <w:szCs w:val="32"/>
        </w:rPr>
        <w:t>回顾性审查</w:t>
      </w:r>
      <w:r>
        <w:rPr>
          <w:rFonts w:eastAsia="方正仿宋简体" w:hint="eastAsia"/>
          <w:sz w:val="32"/>
          <w:szCs w:val="32"/>
          <w:lang w:eastAsia="zh-CN"/>
        </w:rPr>
        <w:t>，</w:t>
      </w:r>
      <w:r>
        <w:rPr>
          <w:rFonts w:eastAsia="方正仿宋简体"/>
          <w:sz w:val="32"/>
          <w:szCs w:val="32"/>
        </w:rPr>
        <w:t>包括派专家赴</w:t>
      </w:r>
      <w:r>
        <w:rPr>
          <w:rFonts w:eastAsia="方正仿宋简体" w:hint="eastAsia"/>
          <w:sz w:val="32"/>
          <w:szCs w:val="32"/>
          <w:lang w:eastAsia="zh-CN"/>
        </w:rPr>
        <w:t>澳大利亚</w:t>
      </w:r>
      <w:r>
        <w:rPr>
          <w:rFonts w:eastAsia="方正仿宋简体"/>
          <w:sz w:val="32"/>
          <w:szCs w:val="32"/>
        </w:rPr>
        <w:t>进行考察。根据考察情况，经双方同意，对议定书进行修订。</w:t>
      </w:r>
    </w:p>
    <w:p w:rsidR="00AC02B0" w:rsidRDefault="00AC02B0">
      <w:pPr>
        <w:pStyle w:val="AQISText"/>
        <w:adjustRightInd w:val="0"/>
        <w:snapToGrid w:val="0"/>
        <w:spacing w:before="0" w:line="580" w:lineRule="exact"/>
        <w:ind w:firstLineChars="200" w:firstLine="640"/>
        <w:rPr>
          <w:rFonts w:eastAsia="方正仿宋简体"/>
          <w:sz w:val="32"/>
          <w:szCs w:val="32"/>
        </w:rPr>
      </w:pPr>
    </w:p>
    <w:p w:rsidR="00AC02B0" w:rsidRDefault="00AC02B0">
      <w:pPr>
        <w:pStyle w:val="AQISText"/>
        <w:adjustRightInd w:val="0"/>
        <w:snapToGrid w:val="0"/>
        <w:spacing w:before="0" w:line="580" w:lineRule="exact"/>
        <w:ind w:firstLineChars="200" w:firstLine="640"/>
        <w:rPr>
          <w:rFonts w:eastAsia="方正仿宋简体"/>
          <w:sz w:val="32"/>
          <w:szCs w:val="32"/>
        </w:rPr>
      </w:pPr>
    </w:p>
    <w:p w:rsidR="00AC02B0" w:rsidRDefault="00AC02B0">
      <w:pPr>
        <w:pStyle w:val="AQISText"/>
        <w:adjustRightInd w:val="0"/>
        <w:snapToGrid w:val="0"/>
        <w:spacing w:before="0" w:line="580" w:lineRule="exact"/>
        <w:ind w:firstLineChars="200" w:firstLine="640"/>
        <w:rPr>
          <w:rFonts w:eastAsia="方正仿宋简体"/>
          <w:sz w:val="32"/>
          <w:szCs w:val="32"/>
        </w:rPr>
      </w:pPr>
    </w:p>
    <w:p w:rsidR="00AC02B0" w:rsidRDefault="00AC02B0">
      <w:pPr>
        <w:pStyle w:val="AQISText"/>
        <w:adjustRightInd w:val="0"/>
        <w:snapToGrid w:val="0"/>
        <w:spacing w:before="0" w:line="580" w:lineRule="exact"/>
        <w:ind w:firstLineChars="200" w:firstLine="640"/>
        <w:rPr>
          <w:rFonts w:eastAsia="方正仿宋简体"/>
          <w:sz w:val="32"/>
          <w:szCs w:val="32"/>
        </w:rPr>
      </w:pPr>
    </w:p>
    <w:p w:rsidR="00AC02B0" w:rsidRDefault="00AC02B0">
      <w:pPr>
        <w:pStyle w:val="AQISText"/>
        <w:adjustRightInd w:val="0"/>
        <w:snapToGrid w:val="0"/>
        <w:spacing w:before="0" w:line="580" w:lineRule="exact"/>
        <w:ind w:firstLineChars="200" w:firstLine="640"/>
        <w:rPr>
          <w:rFonts w:eastAsia="方正仿宋简体"/>
          <w:sz w:val="32"/>
          <w:szCs w:val="32"/>
        </w:rPr>
      </w:pPr>
    </w:p>
    <w:p w:rsidR="00AC02B0" w:rsidRDefault="00AC02B0">
      <w:pPr>
        <w:pStyle w:val="AQISText"/>
        <w:adjustRightInd w:val="0"/>
        <w:snapToGrid w:val="0"/>
        <w:spacing w:before="0" w:line="580" w:lineRule="exact"/>
        <w:ind w:firstLineChars="200" w:firstLine="640"/>
        <w:rPr>
          <w:rFonts w:eastAsia="方正仿宋简体"/>
          <w:sz w:val="32"/>
          <w:szCs w:val="32"/>
        </w:rPr>
      </w:pPr>
    </w:p>
    <w:p w:rsidR="00AC02B0" w:rsidRDefault="00AC02B0">
      <w:pPr>
        <w:pStyle w:val="AQISText"/>
        <w:adjustRightInd w:val="0"/>
        <w:snapToGrid w:val="0"/>
        <w:spacing w:before="0" w:line="580" w:lineRule="exact"/>
        <w:ind w:firstLineChars="200" w:firstLine="640"/>
        <w:rPr>
          <w:rFonts w:eastAsia="方正仿宋简体"/>
          <w:sz w:val="32"/>
          <w:szCs w:val="32"/>
        </w:rPr>
      </w:pPr>
    </w:p>
    <w:p w:rsidR="00AC02B0" w:rsidRDefault="00AC02B0">
      <w:pPr>
        <w:pStyle w:val="AQISText"/>
        <w:adjustRightInd w:val="0"/>
        <w:snapToGrid w:val="0"/>
        <w:spacing w:before="0" w:line="580" w:lineRule="exact"/>
        <w:ind w:firstLineChars="200" w:firstLine="640"/>
        <w:rPr>
          <w:rFonts w:eastAsia="方正仿宋简体"/>
          <w:sz w:val="32"/>
          <w:szCs w:val="32"/>
        </w:rPr>
      </w:pPr>
    </w:p>
    <w:p w:rsidR="00AC02B0" w:rsidRDefault="00AC02B0">
      <w:pPr>
        <w:pStyle w:val="AQISText"/>
        <w:adjustRightInd w:val="0"/>
        <w:snapToGrid w:val="0"/>
        <w:spacing w:before="0" w:line="580" w:lineRule="exact"/>
        <w:ind w:firstLineChars="200" w:firstLine="640"/>
        <w:rPr>
          <w:rFonts w:eastAsia="方正仿宋简体"/>
          <w:sz w:val="32"/>
          <w:szCs w:val="32"/>
        </w:rPr>
      </w:pPr>
    </w:p>
    <w:p w:rsidR="00AC02B0" w:rsidRDefault="00AC02B0">
      <w:pPr>
        <w:pStyle w:val="AQISText"/>
        <w:adjustRightInd w:val="0"/>
        <w:snapToGrid w:val="0"/>
        <w:spacing w:before="0" w:line="580" w:lineRule="exact"/>
        <w:ind w:firstLineChars="200" w:firstLine="640"/>
        <w:rPr>
          <w:rFonts w:eastAsia="方正仿宋简体"/>
          <w:sz w:val="32"/>
          <w:szCs w:val="32"/>
        </w:rPr>
      </w:pPr>
    </w:p>
    <w:p w:rsidR="00AC02B0" w:rsidRDefault="00AC02B0">
      <w:pPr>
        <w:adjustRightInd w:val="0"/>
        <w:snapToGrid w:val="0"/>
        <w:spacing w:line="580" w:lineRule="exact"/>
        <w:jc w:val="left"/>
        <w:rPr>
          <w:rFonts w:eastAsia="方正黑体简体"/>
          <w:sz w:val="32"/>
          <w:szCs w:val="32"/>
        </w:rPr>
      </w:pPr>
    </w:p>
    <w:p w:rsidR="00AC02B0" w:rsidRDefault="00AC02B0">
      <w:pPr>
        <w:adjustRightInd w:val="0"/>
        <w:snapToGrid w:val="0"/>
        <w:spacing w:line="580" w:lineRule="exact"/>
        <w:jc w:val="left"/>
        <w:rPr>
          <w:rFonts w:eastAsia="方正黑体简体"/>
          <w:sz w:val="32"/>
          <w:szCs w:val="32"/>
        </w:rPr>
      </w:pPr>
    </w:p>
    <w:p w:rsidR="00AC02B0" w:rsidRDefault="004F634C">
      <w:pPr>
        <w:adjustRightInd w:val="0"/>
        <w:snapToGrid w:val="0"/>
        <w:spacing w:line="580" w:lineRule="exact"/>
        <w:jc w:val="left"/>
        <w:rPr>
          <w:rFonts w:eastAsia="方正黑体简体"/>
          <w:sz w:val="32"/>
          <w:szCs w:val="32"/>
        </w:rPr>
      </w:pPr>
      <w:r>
        <w:rPr>
          <w:rFonts w:eastAsia="方正黑体简体"/>
          <w:sz w:val="32"/>
          <w:szCs w:val="32"/>
        </w:rPr>
        <w:lastRenderedPageBreak/>
        <w:t>附</w:t>
      </w:r>
      <w:r w:rsidR="00993531">
        <w:rPr>
          <w:rFonts w:eastAsia="方正黑体简体"/>
          <w:sz w:val="32"/>
          <w:szCs w:val="32"/>
        </w:rPr>
        <w:t>1</w:t>
      </w:r>
    </w:p>
    <w:p w:rsidR="00AC02B0" w:rsidRDefault="00993531">
      <w:pPr>
        <w:adjustRightInd w:val="0"/>
        <w:snapToGrid w:val="0"/>
        <w:spacing w:line="580" w:lineRule="exact"/>
        <w:ind w:right="75"/>
        <w:jc w:val="center"/>
        <w:rPr>
          <w:rFonts w:eastAsia="方正小标宋简体"/>
          <w:bCs/>
          <w:kern w:val="0"/>
          <w:sz w:val="36"/>
          <w:szCs w:val="36"/>
        </w:rPr>
      </w:pPr>
      <w:r>
        <w:rPr>
          <w:rFonts w:eastAsia="方正小标宋简体"/>
          <w:bCs/>
          <w:kern w:val="0"/>
          <w:sz w:val="36"/>
          <w:szCs w:val="36"/>
        </w:rPr>
        <w:t>针对地中海实蝇和昆士兰实蝇的管理要求</w:t>
      </w:r>
    </w:p>
    <w:p w:rsidR="00AC02B0" w:rsidRDefault="00AC02B0">
      <w:pPr>
        <w:adjustRightInd w:val="0"/>
        <w:snapToGrid w:val="0"/>
        <w:spacing w:line="580" w:lineRule="exact"/>
        <w:rPr>
          <w:rFonts w:eastAsia="方正仿宋简体"/>
          <w:sz w:val="32"/>
          <w:szCs w:val="32"/>
        </w:rPr>
      </w:pP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hint="eastAsia"/>
          <w:sz w:val="32"/>
          <w:szCs w:val="32"/>
        </w:rPr>
        <w:t>针对地中海实蝇和昆士兰实蝇，澳大利亚输华</w:t>
      </w:r>
      <w:r>
        <w:rPr>
          <w:rFonts w:eastAsia="方正仿宋简体"/>
          <w:sz w:val="32"/>
          <w:szCs w:val="32"/>
        </w:rPr>
        <w:t>樱桃</w:t>
      </w:r>
      <w:r>
        <w:rPr>
          <w:rFonts w:eastAsia="方正仿宋简体" w:hint="eastAsia"/>
          <w:sz w:val="32"/>
          <w:szCs w:val="32"/>
        </w:rPr>
        <w:t>必须：</w:t>
      </w:r>
    </w:p>
    <w:p w:rsidR="00AC02B0" w:rsidRDefault="00993531">
      <w:pPr>
        <w:adjustRightInd w:val="0"/>
        <w:snapToGrid w:val="0"/>
        <w:spacing w:line="580" w:lineRule="exact"/>
        <w:ind w:firstLineChars="200" w:firstLine="640"/>
        <w:rPr>
          <w:rFonts w:eastAsia="方正黑体简体"/>
          <w:sz w:val="32"/>
          <w:szCs w:val="32"/>
        </w:rPr>
      </w:pPr>
      <w:r>
        <w:rPr>
          <w:rFonts w:eastAsia="方正黑体简体" w:hint="eastAsia"/>
          <w:sz w:val="32"/>
          <w:szCs w:val="32"/>
        </w:rPr>
        <w:t>产自</w:t>
      </w:r>
      <w:r>
        <w:rPr>
          <w:rFonts w:eastAsia="方正黑体简体"/>
          <w:sz w:val="32"/>
          <w:szCs w:val="32"/>
        </w:rPr>
        <w:t>AQSIQ</w:t>
      </w:r>
      <w:r>
        <w:rPr>
          <w:rFonts w:eastAsia="方正黑体简体"/>
          <w:sz w:val="32"/>
          <w:szCs w:val="32"/>
        </w:rPr>
        <w:t>认可的非疫区</w:t>
      </w:r>
    </w:p>
    <w:p w:rsidR="00AC02B0" w:rsidRDefault="00993531">
      <w:pPr>
        <w:pStyle w:val="AQISText"/>
        <w:adjustRightInd w:val="0"/>
        <w:snapToGrid w:val="0"/>
        <w:spacing w:before="0" w:line="580" w:lineRule="exact"/>
        <w:ind w:firstLineChars="200" w:firstLine="640"/>
        <w:rPr>
          <w:rFonts w:eastAsia="方正仿宋简体"/>
          <w:sz w:val="32"/>
          <w:szCs w:val="32"/>
        </w:rPr>
      </w:pPr>
      <w:r>
        <w:rPr>
          <w:rFonts w:eastAsia="方正仿宋简体"/>
          <w:sz w:val="32"/>
          <w:szCs w:val="32"/>
        </w:rPr>
        <w:t>输华</w:t>
      </w:r>
      <w:proofErr w:type="gramStart"/>
      <w:r>
        <w:rPr>
          <w:rFonts w:eastAsia="方正仿宋简体"/>
          <w:sz w:val="32"/>
          <w:szCs w:val="32"/>
        </w:rPr>
        <w:t>樱桃须产自</w:t>
      </w:r>
      <w:r>
        <w:rPr>
          <w:rFonts w:eastAsia="方正仿宋简体" w:hint="eastAsia"/>
          <w:sz w:val="32"/>
          <w:szCs w:val="32"/>
        </w:rPr>
        <w:t>经</w:t>
      </w:r>
      <w:proofErr w:type="gramEnd"/>
      <w:r>
        <w:rPr>
          <w:rFonts w:eastAsia="方正仿宋简体" w:hint="eastAsia"/>
          <w:sz w:val="32"/>
          <w:szCs w:val="32"/>
        </w:rPr>
        <w:t>AQSIQ</w:t>
      </w:r>
      <w:r>
        <w:rPr>
          <w:rFonts w:eastAsia="方正仿宋简体" w:hint="eastAsia"/>
          <w:sz w:val="32"/>
          <w:szCs w:val="32"/>
        </w:rPr>
        <w:t>认可并批准的</w:t>
      </w:r>
      <w:r>
        <w:rPr>
          <w:rFonts w:eastAsia="方正仿宋简体"/>
          <w:sz w:val="32"/>
          <w:szCs w:val="32"/>
        </w:rPr>
        <w:t>地中海实蝇和昆士兰</w:t>
      </w:r>
      <w:proofErr w:type="gramStart"/>
      <w:r>
        <w:rPr>
          <w:rFonts w:eastAsia="方正仿宋简体"/>
          <w:sz w:val="32"/>
          <w:szCs w:val="32"/>
        </w:rPr>
        <w:t>实蝇非疫区</w:t>
      </w:r>
      <w:proofErr w:type="gramEnd"/>
      <w:r>
        <w:rPr>
          <w:rFonts w:eastAsia="方正仿宋简体"/>
          <w:sz w:val="32"/>
          <w:szCs w:val="32"/>
        </w:rPr>
        <w:t>。</w:t>
      </w:r>
    </w:p>
    <w:p w:rsidR="00AC02B0" w:rsidRDefault="00993531">
      <w:pPr>
        <w:pStyle w:val="AQISText"/>
        <w:adjustRightInd w:val="0"/>
        <w:snapToGrid w:val="0"/>
        <w:spacing w:before="0" w:line="580" w:lineRule="exact"/>
        <w:ind w:firstLineChars="200" w:firstLine="640"/>
        <w:rPr>
          <w:rFonts w:eastAsia="方正仿宋简体"/>
          <w:sz w:val="32"/>
          <w:szCs w:val="32"/>
        </w:rPr>
      </w:pPr>
      <w:r>
        <w:rPr>
          <w:rFonts w:eastAsia="方正仿宋简体"/>
          <w:sz w:val="32"/>
          <w:szCs w:val="32"/>
        </w:rPr>
        <w:t>塔斯马尼亚和南澳大利亚州河谷地区（</w:t>
      </w:r>
      <w:proofErr w:type="spellStart"/>
      <w:r>
        <w:rPr>
          <w:rFonts w:eastAsia="方正仿宋简体"/>
          <w:sz w:val="32"/>
          <w:szCs w:val="32"/>
        </w:rPr>
        <w:t>Riverland</w:t>
      </w:r>
      <w:proofErr w:type="spellEnd"/>
      <w:r>
        <w:rPr>
          <w:rFonts w:eastAsia="方正仿宋简体"/>
          <w:sz w:val="32"/>
          <w:szCs w:val="32"/>
        </w:rPr>
        <w:t>）是</w:t>
      </w:r>
      <w:proofErr w:type="gramStart"/>
      <w:r>
        <w:rPr>
          <w:rFonts w:eastAsia="方正仿宋简体"/>
          <w:sz w:val="32"/>
          <w:szCs w:val="32"/>
        </w:rPr>
        <w:t>实蝇非疫区</w:t>
      </w:r>
      <w:proofErr w:type="gramEnd"/>
      <w:r>
        <w:rPr>
          <w:rFonts w:eastAsia="方正仿宋简体"/>
          <w:sz w:val="32"/>
          <w:szCs w:val="32"/>
        </w:rPr>
        <w:t>。</w:t>
      </w:r>
    </w:p>
    <w:p w:rsidR="00AC02B0" w:rsidRDefault="00993531">
      <w:pPr>
        <w:pStyle w:val="AQISText"/>
        <w:adjustRightInd w:val="0"/>
        <w:snapToGrid w:val="0"/>
        <w:spacing w:before="0" w:line="580" w:lineRule="exact"/>
        <w:ind w:firstLineChars="200" w:firstLine="640"/>
        <w:rPr>
          <w:rFonts w:eastAsia="方正仿宋简体"/>
          <w:sz w:val="32"/>
          <w:szCs w:val="32"/>
        </w:rPr>
      </w:pPr>
      <w:r>
        <w:rPr>
          <w:rFonts w:eastAsia="方正仿宋简体"/>
          <w:sz w:val="32"/>
          <w:szCs w:val="32"/>
        </w:rPr>
        <w:t>西澳大利亚州有地中海实蝇，没有昆士兰实蝇，地中海实蝇在澳大利亚其他地区没有分布。</w:t>
      </w:r>
    </w:p>
    <w:p w:rsidR="00AC02B0" w:rsidRDefault="00993531">
      <w:pPr>
        <w:pStyle w:val="AQISText"/>
        <w:adjustRightInd w:val="0"/>
        <w:snapToGrid w:val="0"/>
        <w:spacing w:before="0" w:line="580" w:lineRule="exact"/>
        <w:ind w:firstLineChars="200" w:firstLine="640"/>
        <w:rPr>
          <w:rFonts w:eastAsia="方正仿宋简体"/>
          <w:sz w:val="32"/>
          <w:szCs w:val="32"/>
        </w:rPr>
      </w:pPr>
      <w:r>
        <w:rPr>
          <w:rFonts w:eastAsia="方正仿宋简体"/>
          <w:sz w:val="32"/>
          <w:szCs w:val="32"/>
        </w:rPr>
        <w:t>维多利亚州和新南威尔士州的桑瑞西亚地区、维多利亚州的科布勒姆地区和新南威尔士州的瑞福利纳地区只有昆士兰实蝇分布。</w:t>
      </w:r>
    </w:p>
    <w:p w:rsidR="00AC02B0" w:rsidRDefault="00993531">
      <w:pPr>
        <w:widowControl/>
        <w:adjustRightInd w:val="0"/>
        <w:snapToGrid w:val="0"/>
        <w:spacing w:line="580" w:lineRule="exact"/>
        <w:ind w:firstLineChars="200" w:firstLine="640"/>
        <w:rPr>
          <w:rFonts w:eastAsia="方正仿宋简体"/>
          <w:sz w:val="32"/>
          <w:szCs w:val="32"/>
        </w:rPr>
      </w:pPr>
      <w:r>
        <w:rPr>
          <w:rFonts w:eastAsia="方正仿宋简体"/>
          <w:sz w:val="32"/>
          <w:szCs w:val="32"/>
        </w:rPr>
        <w:t>如果发生地中海实蝇或昆士兰实蝇疫情，</w:t>
      </w:r>
      <w:r>
        <w:rPr>
          <w:rFonts w:eastAsia="方正仿宋简体"/>
          <w:sz w:val="32"/>
          <w:szCs w:val="32"/>
        </w:rPr>
        <w:t>DA</w:t>
      </w:r>
      <w:r>
        <w:rPr>
          <w:rFonts w:eastAsia="方正仿宋简体"/>
          <w:sz w:val="32"/>
          <w:szCs w:val="32"/>
        </w:rPr>
        <w:t>应在</w:t>
      </w:r>
      <w:r>
        <w:rPr>
          <w:rFonts w:eastAsia="方正仿宋简体"/>
          <w:sz w:val="32"/>
          <w:szCs w:val="32"/>
        </w:rPr>
        <w:t>48</w:t>
      </w:r>
      <w:r>
        <w:rPr>
          <w:rFonts w:eastAsia="方正仿宋简体"/>
          <w:sz w:val="32"/>
          <w:szCs w:val="32"/>
        </w:rPr>
        <w:t>小时内通报</w:t>
      </w:r>
      <w:r>
        <w:rPr>
          <w:rFonts w:eastAsia="方正仿宋简体"/>
          <w:sz w:val="32"/>
          <w:szCs w:val="32"/>
        </w:rPr>
        <w:t>AQSIQ</w:t>
      </w:r>
      <w:r>
        <w:rPr>
          <w:rFonts w:eastAsia="方正仿宋简体"/>
          <w:sz w:val="32"/>
          <w:szCs w:val="32"/>
        </w:rPr>
        <w:t>，并立即启动国家紧急预案，</w:t>
      </w:r>
      <w:proofErr w:type="gramStart"/>
      <w:r>
        <w:rPr>
          <w:rFonts w:eastAsia="方正仿宋简体"/>
          <w:sz w:val="32"/>
          <w:szCs w:val="32"/>
        </w:rPr>
        <w:t>包括补设诱捕器</w:t>
      </w:r>
      <w:proofErr w:type="gramEnd"/>
      <w:r>
        <w:rPr>
          <w:rFonts w:eastAsia="方正仿宋简体"/>
          <w:sz w:val="32"/>
          <w:szCs w:val="32"/>
        </w:rPr>
        <w:t>进行划界调查。</w:t>
      </w:r>
      <w:proofErr w:type="gramStart"/>
      <w:r>
        <w:rPr>
          <w:rFonts w:eastAsia="方正仿宋简体"/>
          <w:sz w:val="32"/>
          <w:szCs w:val="32"/>
        </w:rPr>
        <w:t>补设的</w:t>
      </w:r>
      <w:proofErr w:type="gramEnd"/>
      <w:r>
        <w:rPr>
          <w:rFonts w:eastAsia="方正仿宋简体"/>
          <w:sz w:val="32"/>
          <w:szCs w:val="32"/>
        </w:rPr>
        <w:t>诱捕器要确定疫情爆发的范围、爆发的地点、周边地区以及缓冲地区。还需要对疫区水果进行抽样检查。来自疫区的樱桃须暂停出口，或进行由</w:t>
      </w:r>
      <w:r>
        <w:rPr>
          <w:rFonts w:eastAsia="方正仿宋简体"/>
          <w:sz w:val="32"/>
          <w:szCs w:val="32"/>
        </w:rPr>
        <w:t>AQSIQ</w:t>
      </w:r>
      <w:r>
        <w:rPr>
          <w:rFonts w:eastAsia="方正仿宋简体"/>
          <w:sz w:val="32"/>
          <w:szCs w:val="32"/>
        </w:rPr>
        <w:t>批准的</w:t>
      </w:r>
      <w:r>
        <w:rPr>
          <w:rFonts w:eastAsia="方正仿宋简体" w:hint="eastAsia"/>
          <w:sz w:val="32"/>
          <w:szCs w:val="32"/>
        </w:rPr>
        <w:t>检疫</w:t>
      </w:r>
      <w:r>
        <w:rPr>
          <w:rFonts w:eastAsia="方正仿宋简体"/>
          <w:sz w:val="32"/>
          <w:szCs w:val="32"/>
        </w:rPr>
        <w:t>处理。</w:t>
      </w:r>
    </w:p>
    <w:p w:rsidR="00AC02B0" w:rsidRDefault="00993531">
      <w:pPr>
        <w:pStyle w:val="AQISText"/>
        <w:tabs>
          <w:tab w:val="left" w:pos="142"/>
        </w:tabs>
        <w:adjustRightInd w:val="0"/>
        <w:snapToGrid w:val="0"/>
        <w:spacing w:before="0" w:line="580" w:lineRule="exact"/>
        <w:jc w:val="center"/>
        <w:rPr>
          <w:rFonts w:eastAsia="方正仿宋简体"/>
          <w:b/>
          <w:sz w:val="32"/>
          <w:szCs w:val="32"/>
        </w:rPr>
      </w:pPr>
      <w:r>
        <w:rPr>
          <w:rFonts w:eastAsia="方正仿宋简体"/>
          <w:b/>
          <w:sz w:val="32"/>
          <w:szCs w:val="32"/>
        </w:rPr>
        <w:t>或者</w:t>
      </w:r>
    </w:p>
    <w:p w:rsidR="00AC02B0" w:rsidRDefault="00993531">
      <w:pPr>
        <w:pStyle w:val="AQISText"/>
        <w:tabs>
          <w:tab w:val="left" w:pos="142"/>
        </w:tabs>
        <w:adjustRightInd w:val="0"/>
        <w:snapToGrid w:val="0"/>
        <w:spacing w:before="0" w:line="580" w:lineRule="exact"/>
        <w:ind w:firstLineChars="200" w:firstLine="640"/>
        <w:rPr>
          <w:rFonts w:eastAsia="方正黑体简体"/>
          <w:sz w:val="32"/>
          <w:szCs w:val="32"/>
        </w:rPr>
      </w:pPr>
      <w:r>
        <w:rPr>
          <w:rFonts w:eastAsia="方正黑体简体" w:hint="eastAsia"/>
          <w:sz w:val="32"/>
          <w:szCs w:val="32"/>
          <w:lang w:eastAsia="zh-CN"/>
        </w:rPr>
        <w:t>经过</w:t>
      </w:r>
      <w:r>
        <w:rPr>
          <w:rFonts w:eastAsia="方正黑体简体"/>
          <w:sz w:val="32"/>
          <w:szCs w:val="32"/>
        </w:rPr>
        <w:t>检疫处理</w:t>
      </w:r>
    </w:p>
    <w:p w:rsidR="00AC02B0" w:rsidRDefault="00993531">
      <w:pPr>
        <w:pStyle w:val="AQISText"/>
        <w:adjustRightInd w:val="0"/>
        <w:snapToGrid w:val="0"/>
        <w:spacing w:before="0" w:line="580" w:lineRule="exact"/>
        <w:ind w:firstLineChars="200" w:firstLine="640"/>
        <w:rPr>
          <w:rFonts w:eastAsia="方正仿宋简体"/>
          <w:sz w:val="32"/>
          <w:szCs w:val="32"/>
        </w:rPr>
      </w:pPr>
      <w:r>
        <w:rPr>
          <w:rFonts w:eastAsia="方正仿宋简体"/>
          <w:sz w:val="32"/>
          <w:szCs w:val="32"/>
        </w:rPr>
        <w:lastRenderedPageBreak/>
        <w:t xml:space="preserve">1. </w:t>
      </w:r>
      <w:r>
        <w:rPr>
          <w:rFonts w:eastAsia="方正仿宋简体"/>
          <w:sz w:val="32"/>
          <w:szCs w:val="32"/>
        </w:rPr>
        <w:t>对来自地中海实蝇疫区的，或非</w:t>
      </w:r>
      <w:proofErr w:type="gramStart"/>
      <w:r>
        <w:rPr>
          <w:rFonts w:eastAsia="方正仿宋简体"/>
          <w:sz w:val="32"/>
          <w:szCs w:val="32"/>
        </w:rPr>
        <w:t>疫</w:t>
      </w:r>
      <w:proofErr w:type="gramEnd"/>
      <w:r>
        <w:rPr>
          <w:rFonts w:eastAsia="方正仿宋简体"/>
          <w:sz w:val="32"/>
          <w:szCs w:val="32"/>
        </w:rPr>
        <w:t>状态地区的樱桃，须采取</w:t>
      </w:r>
      <w:r>
        <w:rPr>
          <w:rFonts w:eastAsia="方正仿宋简体"/>
          <w:sz w:val="32"/>
          <w:szCs w:val="32"/>
        </w:rPr>
        <w:t>AQSIQ</w:t>
      </w:r>
      <w:r>
        <w:rPr>
          <w:rFonts w:eastAsia="方正仿宋简体"/>
          <w:sz w:val="32"/>
          <w:szCs w:val="32"/>
        </w:rPr>
        <w:t>认可批准的</w:t>
      </w:r>
      <w:r>
        <w:rPr>
          <w:rFonts w:eastAsia="方正仿宋简体" w:hint="eastAsia"/>
          <w:sz w:val="32"/>
          <w:szCs w:val="32"/>
          <w:lang w:eastAsia="zh-CN"/>
        </w:rPr>
        <w:t>检疫</w:t>
      </w:r>
      <w:r>
        <w:rPr>
          <w:rFonts w:eastAsia="方正仿宋简体"/>
          <w:sz w:val="32"/>
          <w:szCs w:val="32"/>
        </w:rPr>
        <w:t>处理：</w:t>
      </w:r>
    </w:p>
    <w:p w:rsidR="00AC02B0" w:rsidRDefault="00993531" w:rsidP="00993531">
      <w:pPr>
        <w:pStyle w:val="AQISText"/>
        <w:adjustRightInd w:val="0"/>
        <w:snapToGrid w:val="0"/>
        <w:spacing w:before="0" w:line="580" w:lineRule="exact"/>
        <w:ind w:firstLineChars="200" w:firstLine="640"/>
        <w:rPr>
          <w:rFonts w:eastAsia="方正仿宋简体"/>
          <w:iCs/>
          <w:sz w:val="32"/>
          <w:szCs w:val="32"/>
        </w:rPr>
      </w:pPr>
      <w:r>
        <w:rPr>
          <w:rFonts w:eastAsia="方正仿宋简体" w:hint="eastAsia"/>
          <w:iCs/>
          <w:sz w:val="32"/>
          <w:szCs w:val="32"/>
        </w:rPr>
        <w:t>1</w:t>
      </w:r>
      <w:r>
        <w:rPr>
          <w:rFonts w:eastAsia="方正仿宋简体" w:hint="eastAsia"/>
          <w:iCs/>
          <w:sz w:val="32"/>
          <w:szCs w:val="32"/>
        </w:rPr>
        <w:t>）</w:t>
      </w:r>
      <w:r>
        <w:rPr>
          <w:rFonts w:eastAsia="方正仿宋简体"/>
          <w:iCs/>
          <w:sz w:val="32"/>
          <w:szCs w:val="32"/>
        </w:rPr>
        <w:t>冷处理指标：</w:t>
      </w:r>
    </w:p>
    <w:p w:rsidR="00AC02B0" w:rsidRDefault="00993531">
      <w:pPr>
        <w:pStyle w:val="AQISText"/>
        <w:tabs>
          <w:tab w:val="left" w:pos="720"/>
        </w:tabs>
        <w:adjustRightInd w:val="0"/>
        <w:snapToGrid w:val="0"/>
        <w:spacing w:before="0" w:line="580" w:lineRule="exact"/>
        <w:ind w:left="612"/>
        <w:rPr>
          <w:rFonts w:eastAsia="方正仿宋简体"/>
          <w:sz w:val="32"/>
          <w:szCs w:val="32"/>
        </w:rPr>
      </w:pPr>
      <w:r>
        <w:rPr>
          <w:rFonts w:ascii="宋体" w:hAnsi="宋体"/>
          <w:sz w:val="32"/>
          <w:szCs w:val="32"/>
        </w:rPr>
        <w:t>·</w:t>
      </w:r>
      <w:r>
        <w:rPr>
          <w:rFonts w:eastAsia="方正仿宋简体"/>
          <w:sz w:val="32"/>
          <w:szCs w:val="32"/>
        </w:rPr>
        <w:t>果实中心温度</w:t>
      </w:r>
      <w:r>
        <w:rPr>
          <w:rFonts w:eastAsia="方正仿宋简体"/>
          <w:sz w:val="32"/>
          <w:szCs w:val="32"/>
        </w:rPr>
        <w:t>1°C</w:t>
      </w:r>
      <w:r>
        <w:rPr>
          <w:rFonts w:eastAsia="方正仿宋简体"/>
          <w:sz w:val="32"/>
          <w:szCs w:val="32"/>
        </w:rPr>
        <w:t>或以下，持续</w:t>
      </w:r>
      <w:r>
        <w:rPr>
          <w:rFonts w:eastAsia="方正仿宋简体"/>
          <w:sz w:val="32"/>
          <w:szCs w:val="32"/>
        </w:rPr>
        <w:t>16</w:t>
      </w:r>
      <w:r>
        <w:rPr>
          <w:rFonts w:eastAsia="方正仿宋简体"/>
          <w:sz w:val="32"/>
          <w:szCs w:val="32"/>
        </w:rPr>
        <w:t>天或以上；</w:t>
      </w:r>
    </w:p>
    <w:p w:rsidR="00AC02B0" w:rsidRDefault="00993531">
      <w:pPr>
        <w:pStyle w:val="AQISText"/>
        <w:tabs>
          <w:tab w:val="left" w:pos="720"/>
        </w:tabs>
        <w:adjustRightInd w:val="0"/>
        <w:snapToGrid w:val="0"/>
        <w:spacing w:before="0" w:line="580" w:lineRule="exact"/>
        <w:ind w:left="612"/>
        <w:rPr>
          <w:rFonts w:eastAsia="方正仿宋简体"/>
          <w:sz w:val="32"/>
          <w:szCs w:val="32"/>
        </w:rPr>
      </w:pPr>
      <w:r>
        <w:rPr>
          <w:rFonts w:ascii="宋体" w:hAnsi="宋体"/>
          <w:sz w:val="32"/>
          <w:szCs w:val="32"/>
        </w:rPr>
        <w:t>·</w:t>
      </w:r>
      <w:r>
        <w:rPr>
          <w:rFonts w:eastAsia="方正仿宋简体"/>
          <w:sz w:val="32"/>
          <w:szCs w:val="32"/>
        </w:rPr>
        <w:t>果实中心温度</w:t>
      </w:r>
      <w:r>
        <w:rPr>
          <w:rFonts w:eastAsia="方正仿宋简体"/>
          <w:sz w:val="32"/>
          <w:szCs w:val="32"/>
        </w:rPr>
        <w:t>2.1°C</w:t>
      </w:r>
      <w:r>
        <w:rPr>
          <w:rFonts w:eastAsia="方正仿宋简体"/>
          <w:sz w:val="32"/>
          <w:szCs w:val="32"/>
        </w:rPr>
        <w:t>或以下，持续</w:t>
      </w:r>
      <w:r>
        <w:rPr>
          <w:rFonts w:eastAsia="方正仿宋简体"/>
          <w:sz w:val="32"/>
          <w:szCs w:val="32"/>
        </w:rPr>
        <w:t>21</w:t>
      </w:r>
      <w:r>
        <w:rPr>
          <w:rFonts w:eastAsia="方正仿宋简体"/>
          <w:sz w:val="32"/>
          <w:szCs w:val="32"/>
        </w:rPr>
        <w:t>天或以上。</w:t>
      </w:r>
    </w:p>
    <w:p w:rsidR="00AC02B0" w:rsidRDefault="00993531" w:rsidP="00993531">
      <w:pPr>
        <w:pStyle w:val="AQISText"/>
        <w:adjustRightInd w:val="0"/>
        <w:snapToGrid w:val="0"/>
        <w:spacing w:before="0" w:line="580" w:lineRule="exact"/>
        <w:ind w:firstLineChars="200" w:firstLine="640"/>
        <w:jc w:val="center"/>
        <w:rPr>
          <w:rFonts w:eastAsia="方正仿宋简体"/>
          <w:sz w:val="32"/>
          <w:szCs w:val="32"/>
        </w:rPr>
      </w:pPr>
      <w:r>
        <w:rPr>
          <w:rFonts w:eastAsia="方正仿宋简体"/>
          <w:sz w:val="32"/>
          <w:szCs w:val="32"/>
        </w:rPr>
        <w:t>或</w:t>
      </w:r>
    </w:p>
    <w:p w:rsidR="00AC02B0" w:rsidRDefault="00993531" w:rsidP="00993531">
      <w:pPr>
        <w:pStyle w:val="AQISText"/>
        <w:adjustRightInd w:val="0"/>
        <w:snapToGrid w:val="0"/>
        <w:spacing w:before="0" w:line="580" w:lineRule="exact"/>
        <w:ind w:firstLineChars="200" w:firstLine="640"/>
        <w:rPr>
          <w:rFonts w:eastAsia="方正仿宋简体"/>
          <w:iCs/>
          <w:sz w:val="32"/>
          <w:szCs w:val="32"/>
        </w:rPr>
      </w:pPr>
      <w:r>
        <w:rPr>
          <w:rFonts w:eastAsia="方正仿宋简体" w:hint="eastAsia"/>
          <w:iCs/>
          <w:sz w:val="32"/>
          <w:szCs w:val="32"/>
        </w:rPr>
        <w:t>2</w:t>
      </w:r>
      <w:r>
        <w:rPr>
          <w:rFonts w:eastAsia="方正仿宋简体" w:hint="eastAsia"/>
          <w:iCs/>
          <w:sz w:val="32"/>
          <w:szCs w:val="32"/>
        </w:rPr>
        <w:t>）</w:t>
      </w:r>
      <w:r>
        <w:rPr>
          <w:rFonts w:eastAsia="方正仿宋简体"/>
          <w:iCs/>
          <w:sz w:val="32"/>
          <w:szCs w:val="32"/>
        </w:rPr>
        <w:t>溴甲烷熏蒸：</w:t>
      </w:r>
    </w:p>
    <w:p w:rsidR="00AC02B0" w:rsidRDefault="00993531">
      <w:pPr>
        <w:pStyle w:val="ListParagraph1"/>
        <w:tabs>
          <w:tab w:val="left" w:pos="720"/>
        </w:tabs>
        <w:adjustRightInd w:val="0"/>
        <w:snapToGrid w:val="0"/>
        <w:spacing w:line="580" w:lineRule="exact"/>
        <w:ind w:left="0" w:firstLineChars="200" w:firstLine="640"/>
        <w:rPr>
          <w:rFonts w:eastAsia="方正仿宋简体"/>
          <w:sz w:val="32"/>
          <w:szCs w:val="32"/>
        </w:rPr>
      </w:pPr>
      <w:r>
        <w:rPr>
          <w:rFonts w:eastAsia="方正仿宋简体"/>
          <w:sz w:val="32"/>
          <w:szCs w:val="32"/>
        </w:rPr>
        <w:t>在果肉温度不低于</w:t>
      </w:r>
      <w:r>
        <w:rPr>
          <w:rFonts w:eastAsia="方正仿宋简体"/>
          <w:sz w:val="32"/>
          <w:szCs w:val="32"/>
        </w:rPr>
        <w:t>17.2°C</w:t>
      </w:r>
      <w:r>
        <w:rPr>
          <w:rFonts w:eastAsia="方正仿宋简体"/>
          <w:sz w:val="32"/>
          <w:szCs w:val="32"/>
        </w:rPr>
        <w:t>的情况下，以不超过</w:t>
      </w:r>
      <w:r>
        <w:rPr>
          <w:rFonts w:eastAsia="方正仿宋简体"/>
          <w:sz w:val="32"/>
          <w:szCs w:val="32"/>
        </w:rPr>
        <w:t>21%</w:t>
      </w:r>
      <w:r>
        <w:rPr>
          <w:rFonts w:eastAsia="方正仿宋简体"/>
          <w:sz w:val="32"/>
          <w:szCs w:val="32"/>
        </w:rPr>
        <w:t>的处理室装载密度，用</w:t>
      </w:r>
      <w:r>
        <w:rPr>
          <w:rFonts w:eastAsia="方正仿宋简体"/>
          <w:sz w:val="32"/>
          <w:szCs w:val="32"/>
        </w:rPr>
        <w:t>40</w:t>
      </w:r>
      <w:r>
        <w:rPr>
          <w:rFonts w:eastAsia="方正仿宋简体"/>
          <w:sz w:val="32"/>
          <w:szCs w:val="32"/>
        </w:rPr>
        <w:t>克每立方米的溴甲烷连续处理</w:t>
      </w:r>
      <w:r>
        <w:rPr>
          <w:rFonts w:eastAsia="方正仿宋简体"/>
          <w:sz w:val="32"/>
          <w:szCs w:val="32"/>
        </w:rPr>
        <w:t>2</w:t>
      </w:r>
      <w:r>
        <w:rPr>
          <w:rFonts w:eastAsia="方正仿宋简体"/>
          <w:sz w:val="32"/>
          <w:szCs w:val="32"/>
        </w:rPr>
        <w:t>小时。</w:t>
      </w:r>
    </w:p>
    <w:p w:rsidR="00AC02B0" w:rsidRDefault="00993531">
      <w:pPr>
        <w:pStyle w:val="AQISText"/>
        <w:adjustRightInd w:val="0"/>
        <w:snapToGrid w:val="0"/>
        <w:spacing w:before="0" w:line="580" w:lineRule="exact"/>
        <w:ind w:firstLineChars="200" w:firstLine="640"/>
        <w:rPr>
          <w:rFonts w:eastAsia="方正仿宋简体"/>
          <w:bCs/>
          <w:iCs/>
          <w:sz w:val="32"/>
          <w:szCs w:val="32"/>
        </w:rPr>
      </w:pPr>
      <w:r>
        <w:rPr>
          <w:rFonts w:eastAsia="方正仿宋简体"/>
          <w:sz w:val="32"/>
          <w:szCs w:val="32"/>
        </w:rPr>
        <w:t xml:space="preserve">2. </w:t>
      </w:r>
      <w:r>
        <w:rPr>
          <w:rFonts w:eastAsia="方正仿宋简体"/>
          <w:sz w:val="32"/>
          <w:szCs w:val="32"/>
        </w:rPr>
        <w:t>对来自昆士兰实</w:t>
      </w:r>
      <w:bookmarkStart w:id="115" w:name="_GoBack"/>
      <w:bookmarkEnd w:id="115"/>
      <w:r>
        <w:rPr>
          <w:rFonts w:eastAsia="方正仿宋简体"/>
          <w:sz w:val="32"/>
          <w:szCs w:val="32"/>
        </w:rPr>
        <w:t>蝇疫区（但为地中海</w:t>
      </w:r>
      <w:proofErr w:type="gramStart"/>
      <w:r>
        <w:rPr>
          <w:rFonts w:eastAsia="方正仿宋简体"/>
          <w:sz w:val="32"/>
          <w:szCs w:val="32"/>
        </w:rPr>
        <w:t>实蝇非疫区</w:t>
      </w:r>
      <w:proofErr w:type="gramEnd"/>
      <w:r>
        <w:rPr>
          <w:rFonts w:eastAsia="方正仿宋简体"/>
          <w:sz w:val="32"/>
          <w:szCs w:val="32"/>
        </w:rPr>
        <w:t>）</w:t>
      </w:r>
      <w:r>
        <w:rPr>
          <w:rFonts w:eastAsia="方正仿宋简体" w:hint="eastAsia"/>
          <w:sz w:val="32"/>
          <w:szCs w:val="32"/>
          <w:lang w:eastAsia="zh-CN"/>
        </w:rPr>
        <w:t>的</w:t>
      </w:r>
      <w:r>
        <w:rPr>
          <w:rFonts w:eastAsia="方正仿宋简体"/>
          <w:sz w:val="32"/>
          <w:szCs w:val="32"/>
        </w:rPr>
        <w:t>，或暂停非</w:t>
      </w:r>
      <w:proofErr w:type="gramStart"/>
      <w:r>
        <w:rPr>
          <w:rFonts w:eastAsia="方正仿宋简体"/>
          <w:sz w:val="32"/>
          <w:szCs w:val="32"/>
        </w:rPr>
        <w:t>疫</w:t>
      </w:r>
      <w:proofErr w:type="gramEnd"/>
      <w:r>
        <w:rPr>
          <w:rFonts w:eastAsia="方正仿宋简体"/>
          <w:sz w:val="32"/>
          <w:szCs w:val="32"/>
        </w:rPr>
        <w:t>状态地区的樱桃，须采取由</w:t>
      </w:r>
      <w:r>
        <w:rPr>
          <w:rFonts w:eastAsia="方正仿宋简体"/>
          <w:sz w:val="32"/>
          <w:szCs w:val="32"/>
        </w:rPr>
        <w:t>AQSIQ</w:t>
      </w:r>
      <w:r>
        <w:rPr>
          <w:rFonts w:eastAsia="方正仿宋简体"/>
          <w:sz w:val="32"/>
          <w:szCs w:val="32"/>
        </w:rPr>
        <w:t>认可并批准的冷处理，具体指标：</w:t>
      </w:r>
    </w:p>
    <w:p w:rsidR="00AC02B0" w:rsidRDefault="00993531">
      <w:pPr>
        <w:pStyle w:val="AQISText"/>
        <w:tabs>
          <w:tab w:val="left" w:pos="720"/>
        </w:tabs>
        <w:adjustRightInd w:val="0"/>
        <w:snapToGrid w:val="0"/>
        <w:spacing w:before="0" w:line="580" w:lineRule="exact"/>
        <w:ind w:left="612"/>
        <w:rPr>
          <w:rFonts w:eastAsia="方正仿宋简体"/>
          <w:sz w:val="32"/>
          <w:szCs w:val="32"/>
        </w:rPr>
      </w:pPr>
      <w:r>
        <w:rPr>
          <w:rFonts w:eastAsia="方正仿宋简体"/>
          <w:sz w:val="32"/>
          <w:szCs w:val="32"/>
        </w:rPr>
        <w:t>果实中心温度</w:t>
      </w:r>
      <w:r>
        <w:rPr>
          <w:rFonts w:eastAsia="方正仿宋简体"/>
          <w:sz w:val="32"/>
          <w:szCs w:val="32"/>
        </w:rPr>
        <w:t>3°C</w:t>
      </w:r>
      <w:r>
        <w:rPr>
          <w:rFonts w:eastAsia="方正仿宋简体"/>
          <w:sz w:val="32"/>
          <w:szCs w:val="32"/>
        </w:rPr>
        <w:t>或以下，持续</w:t>
      </w:r>
      <w:r>
        <w:rPr>
          <w:rFonts w:eastAsia="方正仿宋简体"/>
          <w:sz w:val="32"/>
          <w:szCs w:val="32"/>
        </w:rPr>
        <w:t>18</w:t>
      </w:r>
      <w:r>
        <w:rPr>
          <w:rFonts w:eastAsia="方正仿宋简体"/>
          <w:sz w:val="32"/>
          <w:szCs w:val="32"/>
        </w:rPr>
        <w:t>天或以上。</w:t>
      </w:r>
    </w:p>
    <w:p w:rsidR="00AC02B0" w:rsidRDefault="00993531">
      <w:pPr>
        <w:adjustRightInd w:val="0"/>
        <w:snapToGrid w:val="0"/>
        <w:spacing w:line="580" w:lineRule="exact"/>
        <w:ind w:firstLineChars="200" w:firstLine="643"/>
        <w:jc w:val="center"/>
        <w:rPr>
          <w:rFonts w:eastAsia="方正仿宋简体"/>
          <w:b/>
          <w:sz w:val="32"/>
          <w:szCs w:val="32"/>
        </w:rPr>
      </w:pPr>
      <w:r>
        <w:rPr>
          <w:rStyle w:val="StyleBAText1bulletItalicChar"/>
          <w:rFonts w:ascii="Times New Roman" w:eastAsia="方正仿宋简体" w:hAnsi="Times New Roman"/>
          <w:b/>
          <w:i w:val="0"/>
          <w:sz w:val="32"/>
          <w:szCs w:val="32"/>
        </w:rPr>
        <w:t>或</w:t>
      </w:r>
      <w:r>
        <w:rPr>
          <w:rStyle w:val="StyleBAText1bulletItalicChar"/>
          <w:rFonts w:eastAsia="方正仿宋简体" w:hint="eastAsia"/>
          <w:b/>
          <w:i w:val="0"/>
          <w:sz w:val="32"/>
          <w:szCs w:val="32"/>
        </w:rPr>
        <w:t>者</w:t>
      </w:r>
    </w:p>
    <w:p w:rsidR="00AC02B0" w:rsidRDefault="00993531">
      <w:pPr>
        <w:adjustRightInd w:val="0"/>
        <w:snapToGrid w:val="0"/>
        <w:spacing w:line="580" w:lineRule="exact"/>
        <w:rPr>
          <w:rStyle w:val="StyleBAText1bulletItalicChar"/>
          <w:rFonts w:ascii="Times New Roman" w:eastAsia="方正仿宋简体" w:hAnsi="Times New Roman"/>
          <w:i w:val="0"/>
          <w:iCs w:val="0"/>
          <w:sz w:val="32"/>
          <w:szCs w:val="32"/>
        </w:rPr>
      </w:pPr>
      <w:r>
        <w:rPr>
          <w:rFonts w:ascii="方正黑体简体" w:eastAsia="方正黑体简体" w:hAnsi="方正黑体简体" w:cs="方正黑体简体" w:hint="eastAsia"/>
          <w:sz w:val="32"/>
          <w:szCs w:val="32"/>
        </w:rPr>
        <w:t>采取</w:t>
      </w:r>
      <w:r>
        <w:rPr>
          <w:rFonts w:eastAsia="方正黑体简体"/>
          <w:sz w:val="32"/>
          <w:szCs w:val="32"/>
        </w:rPr>
        <w:t>AQSIQ</w:t>
      </w:r>
      <w:r>
        <w:rPr>
          <w:rFonts w:ascii="方正黑体简体" w:eastAsia="方正黑体简体" w:hAnsi="方正黑体简体" w:cs="方正黑体简体" w:hint="eastAsia"/>
          <w:sz w:val="32"/>
          <w:szCs w:val="32"/>
        </w:rPr>
        <w:t>认可的其他等效措施</w:t>
      </w:r>
    </w:p>
    <w:p w:rsidR="00AC02B0" w:rsidRDefault="00AC02B0">
      <w:pPr>
        <w:adjustRightInd w:val="0"/>
        <w:snapToGrid w:val="0"/>
        <w:spacing w:line="580" w:lineRule="exact"/>
        <w:rPr>
          <w:rFonts w:eastAsia="方正仿宋简体"/>
          <w:b/>
          <w:bCs/>
          <w:sz w:val="32"/>
          <w:szCs w:val="32"/>
        </w:rPr>
      </w:pPr>
    </w:p>
    <w:p w:rsidR="00AC02B0" w:rsidRDefault="00AC02B0">
      <w:pPr>
        <w:adjustRightInd w:val="0"/>
        <w:snapToGrid w:val="0"/>
        <w:spacing w:line="580" w:lineRule="exact"/>
        <w:rPr>
          <w:rFonts w:eastAsia="方正仿宋简体"/>
          <w:b/>
          <w:bCs/>
          <w:sz w:val="32"/>
          <w:szCs w:val="32"/>
        </w:rPr>
      </w:pPr>
    </w:p>
    <w:p w:rsidR="00AC02B0" w:rsidRDefault="00AC02B0">
      <w:pPr>
        <w:adjustRightInd w:val="0"/>
        <w:snapToGrid w:val="0"/>
        <w:spacing w:line="580" w:lineRule="exact"/>
        <w:rPr>
          <w:rFonts w:eastAsia="方正仿宋简体"/>
          <w:b/>
          <w:bCs/>
          <w:sz w:val="32"/>
          <w:szCs w:val="32"/>
        </w:rPr>
      </w:pPr>
    </w:p>
    <w:p w:rsidR="00AC02B0" w:rsidRDefault="00AC02B0">
      <w:pPr>
        <w:adjustRightInd w:val="0"/>
        <w:snapToGrid w:val="0"/>
        <w:spacing w:line="580" w:lineRule="exact"/>
        <w:rPr>
          <w:rFonts w:eastAsia="方正仿宋简体"/>
          <w:b/>
          <w:bCs/>
          <w:sz w:val="32"/>
          <w:szCs w:val="32"/>
        </w:rPr>
      </w:pPr>
    </w:p>
    <w:p w:rsidR="00AC02B0" w:rsidRDefault="00AC02B0">
      <w:pPr>
        <w:adjustRightInd w:val="0"/>
        <w:snapToGrid w:val="0"/>
        <w:spacing w:line="580" w:lineRule="exact"/>
        <w:rPr>
          <w:rFonts w:eastAsia="方正仿宋简体"/>
          <w:b/>
          <w:bCs/>
          <w:sz w:val="32"/>
          <w:szCs w:val="32"/>
        </w:rPr>
      </w:pPr>
    </w:p>
    <w:p w:rsidR="00AC02B0" w:rsidRDefault="00AC02B0">
      <w:pPr>
        <w:adjustRightInd w:val="0"/>
        <w:snapToGrid w:val="0"/>
        <w:spacing w:line="580" w:lineRule="exact"/>
        <w:rPr>
          <w:rFonts w:eastAsia="方正仿宋简体"/>
          <w:b/>
          <w:bCs/>
          <w:sz w:val="32"/>
          <w:szCs w:val="32"/>
        </w:rPr>
      </w:pPr>
    </w:p>
    <w:p w:rsidR="00AC02B0" w:rsidRDefault="00AC02B0">
      <w:pPr>
        <w:adjustRightInd w:val="0"/>
        <w:snapToGrid w:val="0"/>
        <w:spacing w:line="580" w:lineRule="exact"/>
        <w:rPr>
          <w:rFonts w:eastAsia="方正仿宋简体"/>
          <w:b/>
          <w:bCs/>
          <w:sz w:val="32"/>
          <w:szCs w:val="32"/>
        </w:rPr>
      </w:pPr>
    </w:p>
    <w:p w:rsidR="00AC02B0" w:rsidRDefault="00AC02B0">
      <w:pPr>
        <w:adjustRightInd w:val="0"/>
        <w:snapToGrid w:val="0"/>
        <w:spacing w:line="580" w:lineRule="exact"/>
        <w:rPr>
          <w:rFonts w:eastAsia="方正仿宋简体"/>
          <w:b/>
          <w:bCs/>
          <w:sz w:val="32"/>
          <w:szCs w:val="32"/>
        </w:rPr>
      </w:pPr>
    </w:p>
    <w:p w:rsidR="00AC02B0" w:rsidRDefault="00AC02B0">
      <w:pPr>
        <w:adjustRightInd w:val="0"/>
        <w:snapToGrid w:val="0"/>
        <w:spacing w:line="580" w:lineRule="exact"/>
        <w:rPr>
          <w:rFonts w:eastAsia="方正仿宋简体"/>
          <w:b/>
          <w:bCs/>
          <w:sz w:val="32"/>
          <w:szCs w:val="32"/>
        </w:rPr>
      </w:pPr>
    </w:p>
    <w:p w:rsidR="00AC02B0" w:rsidRDefault="00993531">
      <w:pPr>
        <w:adjustRightInd w:val="0"/>
        <w:snapToGrid w:val="0"/>
        <w:spacing w:line="580" w:lineRule="exact"/>
        <w:rPr>
          <w:rFonts w:eastAsia="方正黑体简体"/>
          <w:bCs/>
          <w:sz w:val="32"/>
          <w:szCs w:val="32"/>
        </w:rPr>
      </w:pPr>
      <w:r>
        <w:rPr>
          <w:rFonts w:eastAsia="方正黑体简体"/>
          <w:bCs/>
          <w:sz w:val="32"/>
          <w:szCs w:val="32"/>
        </w:rPr>
        <w:lastRenderedPageBreak/>
        <w:t>附</w:t>
      </w:r>
      <w:r>
        <w:rPr>
          <w:rFonts w:eastAsia="方正黑体简体"/>
          <w:bCs/>
          <w:sz w:val="32"/>
          <w:szCs w:val="32"/>
        </w:rPr>
        <w:t>2</w:t>
      </w:r>
    </w:p>
    <w:p w:rsidR="00AC02B0" w:rsidRDefault="00993531">
      <w:pPr>
        <w:adjustRightInd w:val="0"/>
        <w:snapToGrid w:val="0"/>
        <w:spacing w:line="580" w:lineRule="exact"/>
        <w:jc w:val="center"/>
        <w:rPr>
          <w:rFonts w:eastAsia="方正小标宋简体"/>
          <w:bCs/>
          <w:sz w:val="36"/>
          <w:szCs w:val="36"/>
        </w:rPr>
      </w:pPr>
      <w:r>
        <w:rPr>
          <w:rFonts w:eastAsia="方正小标宋简体"/>
          <w:bCs/>
          <w:sz w:val="36"/>
          <w:szCs w:val="36"/>
        </w:rPr>
        <w:t>针对</w:t>
      </w:r>
      <w:proofErr w:type="gramStart"/>
      <w:r>
        <w:rPr>
          <w:rFonts w:eastAsia="方正小标宋简体"/>
          <w:bCs/>
          <w:sz w:val="36"/>
          <w:szCs w:val="36"/>
        </w:rPr>
        <w:t>苹</w:t>
      </w:r>
      <w:proofErr w:type="gramEnd"/>
      <w:r>
        <w:rPr>
          <w:rFonts w:eastAsia="方正小标宋简体"/>
          <w:bCs/>
          <w:sz w:val="36"/>
          <w:szCs w:val="36"/>
        </w:rPr>
        <w:t>淡</w:t>
      </w:r>
      <w:proofErr w:type="gramStart"/>
      <w:r>
        <w:rPr>
          <w:rFonts w:eastAsia="方正小标宋简体"/>
          <w:bCs/>
          <w:sz w:val="36"/>
          <w:szCs w:val="36"/>
        </w:rPr>
        <w:t>褐卷蛾</w:t>
      </w:r>
      <w:proofErr w:type="gramEnd"/>
      <w:r>
        <w:rPr>
          <w:rFonts w:eastAsia="方正小标宋简体"/>
          <w:bCs/>
          <w:sz w:val="36"/>
          <w:szCs w:val="36"/>
        </w:rPr>
        <w:t>的管理要求</w:t>
      </w:r>
    </w:p>
    <w:p w:rsidR="00AC02B0" w:rsidRDefault="00AC02B0">
      <w:pPr>
        <w:pStyle w:val="AQISText"/>
        <w:adjustRightInd w:val="0"/>
        <w:snapToGrid w:val="0"/>
        <w:spacing w:before="0" w:line="580" w:lineRule="exact"/>
        <w:ind w:firstLineChars="200" w:firstLine="640"/>
        <w:jc w:val="both"/>
        <w:rPr>
          <w:rFonts w:eastAsia="方正黑体简体"/>
          <w:sz w:val="32"/>
          <w:szCs w:val="32"/>
        </w:rPr>
      </w:pPr>
    </w:p>
    <w:p w:rsidR="00AC02B0" w:rsidRDefault="00993531">
      <w:pPr>
        <w:pStyle w:val="AQISText"/>
        <w:adjustRightInd w:val="0"/>
        <w:snapToGrid w:val="0"/>
        <w:spacing w:before="0" w:line="580" w:lineRule="exact"/>
        <w:ind w:firstLineChars="200" w:firstLine="640"/>
        <w:jc w:val="both"/>
        <w:rPr>
          <w:rFonts w:eastAsia="方正黑体简体"/>
          <w:sz w:val="32"/>
          <w:szCs w:val="32"/>
        </w:rPr>
      </w:pPr>
      <w:r>
        <w:rPr>
          <w:rFonts w:eastAsia="方正仿宋简体" w:hint="eastAsia"/>
          <w:sz w:val="32"/>
          <w:szCs w:val="32"/>
          <w:lang w:eastAsia="zh-CN"/>
        </w:rPr>
        <w:t>针对</w:t>
      </w:r>
      <w:proofErr w:type="gramStart"/>
      <w:r>
        <w:rPr>
          <w:rFonts w:eastAsia="方正仿宋简体" w:hint="eastAsia"/>
          <w:sz w:val="32"/>
          <w:szCs w:val="32"/>
          <w:lang w:eastAsia="zh-CN"/>
        </w:rPr>
        <w:t>苹</w:t>
      </w:r>
      <w:proofErr w:type="gramEnd"/>
      <w:r>
        <w:rPr>
          <w:rFonts w:eastAsia="方正仿宋简体" w:hint="eastAsia"/>
          <w:sz w:val="32"/>
          <w:szCs w:val="32"/>
          <w:lang w:eastAsia="zh-CN"/>
        </w:rPr>
        <w:t>淡</w:t>
      </w:r>
      <w:proofErr w:type="gramStart"/>
      <w:r>
        <w:rPr>
          <w:rFonts w:eastAsia="方正仿宋简体" w:hint="eastAsia"/>
          <w:sz w:val="32"/>
          <w:szCs w:val="32"/>
          <w:lang w:eastAsia="zh-CN"/>
        </w:rPr>
        <w:t>褐卷蛾</w:t>
      </w:r>
      <w:proofErr w:type="gramEnd"/>
      <w:r>
        <w:rPr>
          <w:rFonts w:eastAsia="方正仿宋简体" w:hint="eastAsia"/>
          <w:sz w:val="32"/>
          <w:szCs w:val="32"/>
          <w:lang w:eastAsia="zh-CN"/>
        </w:rPr>
        <w:t>，澳大利亚</w:t>
      </w:r>
      <w:r>
        <w:rPr>
          <w:rFonts w:eastAsia="方正仿宋简体"/>
          <w:sz w:val="32"/>
          <w:szCs w:val="32"/>
        </w:rPr>
        <w:t>输华樱桃</w:t>
      </w:r>
      <w:r>
        <w:rPr>
          <w:rFonts w:eastAsia="方正仿宋简体" w:hint="eastAsia"/>
          <w:sz w:val="32"/>
          <w:szCs w:val="32"/>
          <w:lang w:eastAsia="zh-CN"/>
        </w:rPr>
        <w:t>必须</w:t>
      </w:r>
      <w:r>
        <w:rPr>
          <w:rFonts w:eastAsia="方正仿宋简体"/>
          <w:sz w:val="32"/>
          <w:szCs w:val="32"/>
        </w:rPr>
        <w:t>：</w:t>
      </w:r>
    </w:p>
    <w:p w:rsidR="00AC02B0" w:rsidRDefault="00993531">
      <w:pPr>
        <w:pStyle w:val="AQISText"/>
        <w:adjustRightInd w:val="0"/>
        <w:snapToGrid w:val="0"/>
        <w:spacing w:before="0" w:line="580" w:lineRule="exact"/>
        <w:ind w:firstLineChars="200" w:firstLine="640"/>
        <w:jc w:val="both"/>
        <w:rPr>
          <w:rFonts w:eastAsia="方正黑体简体"/>
          <w:sz w:val="32"/>
          <w:szCs w:val="32"/>
        </w:rPr>
      </w:pPr>
      <w:r>
        <w:rPr>
          <w:rFonts w:eastAsia="方正黑体简体" w:hint="eastAsia"/>
          <w:sz w:val="32"/>
          <w:szCs w:val="32"/>
          <w:lang w:eastAsia="zh-CN"/>
        </w:rPr>
        <w:t>产</w:t>
      </w:r>
      <w:r>
        <w:rPr>
          <w:rFonts w:eastAsia="方正黑体简体"/>
          <w:sz w:val="32"/>
          <w:szCs w:val="32"/>
        </w:rPr>
        <w:t>自非疫区或非</w:t>
      </w:r>
      <w:proofErr w:type="gramStart"/>
      <w:r>
        <w:rPr>
          <w:rFonts w:eastAsia="方正黑体简体"/>
          <w:sz w:val="32"/>
          <w:szCs w:val="32"/>
        </w:rPr>
        <w:t>疫</w:t>
      </w:r>
      <w:proofErr w:type="gramEnd"/>
      <w:r>
        <w:rPr>
          <w:rFonts w:eastAsia="方正黑体简体"/>
          <w:sz w:val="32"/>
          <w:szCs w:val="32"/>
        </w:rPr>
        <w:t>产地或低度流行区</w:t>
      </w:r>
    </w:p>
    <w:p w:rsidR="00AC02B0" w:rsidRDefault="00993531">
      <w:pPr>
        <w:pStyle w:val="AQISText"/>
        <w:adjustRightInd w:val="0"/>
        <w:snapToGrid w:val="0"/>
        <w:spacing w:before="0" w:line="580" w:lineRule="exact"/>
        <w:ind w:firstLineChars="200" w:firstLine="640"/>
        <w:jc w:val="both"/>
        <w:rPr>
          <w:rFonts w:eastAsia="方正仿宋简体"/>
          <w:sz w:val="32"/>
          <w:szCs w:val="32"/>
        </w:rPr>
      </w:pPr>
      <w:r>
        <w:rPr>
          <w:rFonts w:eastAsia="方正仿宋简体"/>
          <w:sz w:val="32"/>
          <w:szCs w:val="32"/>
        </w:rPr>
        <w:t>输华</w:t>
      </w:r>
      <w:proofErr w:type="gramStart"/>
      <w:r>
        <w:rPr>
          <w:rFonts w:eastAsia="方正仿宋简体"/>
          <w:sz w:val="32"/>
          <w:szCs w:val="32"/>
        </w:rPr>
        <w:t>柑橘须产自经</w:t>
      </w:r>
      <w:proofErr w:type="gramEnd"/>
      <w:r>
        <w:rPr>
          <w:rFonts w:eastAsia="方正仿宋简体"/>
          <w:sz w:val="32"/>
          <w:szCs w:val="32"/>
        </w:rPr>
        <w:t>AQSIQ</w:t>
      </w:r>
      <w:r>
        <w:rPr>
          <w:rFonts w:eastAsia="方正仿宋简体"/>
          <w:sz w:val="32"/>
          <w:szCs w:val="32"/>
        </w:rPr>
        <w:t>认可并批准的</w:t>
      </w:r>
      <w:proofErr w:type="gramStart"/>
      <w:r>
        <w:rPr>
          <w:rFonts w:eastAsia="方正仿宋简体"/>
          <w:sz w:val="32"/>
          <w:szCs w:val="32"/>
        </w:rPr>
        <w:t>苹</w:t>
      </w:r>
      <w:proofErr w:type="gramEnd"/>
      <w:r>
        <w:rPr>
          <w:rFonts w:eastAsia="方正仿宋简体"/>
          <w:sz w:val="32"/>
          <w:szCs w:val="32"/>
        </w:rPr>
        <w:t>淡</w:t>
      </w:r>
      <w:proofErr w:type="gramStart"/>
      <w:r>
        <w:rPr>
          <w:rFonts w:eastAsia="方正仿宋简体"/>
          <w:sz w:val="32"/>
          <w:szCs w:val="32"/>
        </w:rPr>
        <w:t>褐卷蛾非</w:t>
      </w:r>
      <w:proofErr w:type="gramEnd"/>
      <w:r>
        <w:rPr>
          <w:rFonts w:eastAsia="方正仿宋简体"/>
          <w:sz w:val="32"/>
          <w:szCs w:val="32"/>
        </w:rPr>
        <w:t>疫区或非</w:t>
      </w:r>
      <w:proofErr w:type="gramStart"/>
      <w:r>
        <w:rPr>
          <w:rFonts w:eastAsia="方正仿宋简体"/>
          <w:sz w:val="32"/>
          <w:szCs w:val="32"/>
        </w:rPr>
        <w:t>疫</w:t>
      </w:r>
      <w:proofErr w:type="gramEnd"/>
      <w:r>
        <w:rPr>
          <w:rFonts w:eastAsia="方正仿宋简体"/>
          <w:sz w:val="32"/>
          <w:szCs w:val="32"/>
        </w:rPr>
        <w:t>产地或低度流行区。</w:t>
      </w:r>
    </w:p>
    <w:p w:rsidR="00AC02B0" w:rsidRDefault="00993531">
      <w:pPr>
        <w:pStyle w:val="AQISText"/>
        <w:tabs>
          <w:tab w:val="left" w:pos="709"/>
        </w:tabs>
        <w:adjustRightInd w:val="0"/>
        <w:snapToGrid w:val="0"/>
        <w:spacing w:before="0" w:line="580" w:lineRule="exact"/>
        <w:ind w:firstLineChars="200" w:firstLine="643"/>
        <w:jc w:val="center"/>
        <w:rPr>
          <w:rFonts w:eastAsia="方正仿宋简体"/>
          <w:b/>
          <w:sz w:val="32"/>
          <w:szCs w:val="32"/>
        </w:rPr>
      </w:pPr>
      <w:r>
        <w:rPr>
          <w:rFonts w:eastAsia="方正仿宋简体"/>
          <w:b/>
          <w:sz w:val="32"/>
          <w:szCs w:val="32"/>
        </w:rPr>
        <w:t>或者</w:t>
      </w:r>
    </w:p>
    <w:p w:rsidR="00AC02B0" w:rsidRDefault="00993531">
      <w:pPr>
        <w:pStyle w:val="AQISText"/>
        <w:adjustRightInd w:val="0"/>
        <w:snapToGrid w:val="0"/>
        <w:spacing w:before="0" w:line="580" w:lineRule="exact"/>
        <w:ind w:firstLineChars="200" w:firstLine="640"/>
        <w:jc w:val="both"/>
        <w:rPr>
          <w:rFonts w:eastAsia="方正黑体简体"/>
          <w:b/>
          <w:bCs/>
        </w:rPr>
      </w:pPr>
      <w:r>
        <w:rPr>
          <w:rFonts w:eastAsia="方正黑体简体"/>
          <w:sz w:val="32"/>
          <w:szCs w:val="32"/>
        </w:rPr>
        <w:t>采取</w:t>
      </w:r>
      <w:r>
        <w:rPr>
          <w:rFonts w:eastAsia="方正黑体简体"/>
          <w:sz w:val="32"/>
          <w:szCs w:val="32"/>
        </w:rPr>
        <w:t>AQSIQ</w:t>
      </w:r>
      <w:r>
        <w:rPr>
          <w:rFonts w:eastAsia="方正黑体简体"/>
          <w:sz w:val="32"/>
          <w:szCs w:val="32"/>
        </w:rPr>
        <w:t>认可和批准的系统方法</w:t>
      </w:r>
    </w:p>
    <w:p w:rsidR="00AC02B0" w:rsidRDefault="00993531">
      <w:pPr>
        <w:pStyle w:val="1"/>
        <w:widowControl w:val="0"/>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1. </w:t>
      </w:r>
      <w:r>
        <w:rPr>
          <w:rFonts w:ascii="Times New Roman" w:eastAsia="方正仿宋简体" w:hAnsi="Times New Roman" w:cs="Times New Roman"/>
          <w:sz w:val="32"/>
          <w:szCs w:val="32"/>
        </w:rPr>
        <w:t>注册种植户必须实施果园控制计划（例如出口果园的综合有害生物管理（</w:t>
      </w:r>
      <w:r>
        <w:rPr>
          <w:rFonts w:ascii="Times New Roman" w:eastAsia="方正仿宋简体" w:hAnsi="Times New Roman" w:cs="Times New Roman"/>
          <w:sz w:val="32"/>
          <w:szCs w:val="32"/>
        </w:rPr>
        <w:t>IPM</w:t>
      </w:r>
      <w:r>
        <w:rPr>
          <w:rFonts w:ascii="Times New Roman" w:eastAsia="方正仿宋简体" w:hAnsi="Times New Roman" w:cs="Times New Roman"/>
          <w:sz w:val="32"/>
          <w:szCs w:val="32"/>
        </w:rPr>
        <w:t>）计划）。</w:t>
      </w:r>
    </w:p>
    <w:p w:rsidR="00AC02B0" w:rsidRDefault="00993531">
      <w:pPr>
        <w:pStyle w:val="1"/>
        <w:widowControl w:val="0"/>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2. DA</w:t>
      </w:r>
      <w:r>
        <w:rPr>
          <w:rFonts w:ascii="Times New Roman" w:eastAsia="方正仿宋简体" w:hAnsi="Times New Roman" w:cs="Times New Roman"/>
          <w:sz w:val="32"/>
          <w:szCs w:val="32"/>
        </w:rPr>
        <w:t>负责确保出口水果种植者了解</w:t>
      </w:r>
      <w:proofErr w:type="gramStart"/>
      <w:r>
        <w:rPr>
          <w:rFonts w:ascii="Times New Roman" w:eastAsia="方正仿宋简体" w:hAnsi="Times New Roman" w:cs="Times New Roman"/>
          <w:sz w:val="32"/>
          <w:szCs w:val="32"/>
        </w:rPr>
        <w:t>苹</w:t>
      </w:r>
      <w:proofErr w:type="gramEnd"/>
      <w:r>
        <w:rPr>
          <w:rFonts w:ascii="Times New Roman" w:eastAsia="方正仿宋简体" w:hAnsi="Times New Roman" w:cs="Times New Roman"/>
          <w:sz w:val="32"/>
          <w:szCs w:val="32"/>
        </w:rPr>
        <w:t>淡</w:t>
      </w:r>
      <w:proofErr w:type="gramStart"/>
      <w:r>
        <w:rPr>
          <w:rFonts w:ascii="Times New Roman" w:eastAsia="方正仿宋简体" w:hAnsi="Times New Roman" w:cs="Times New Roman"/>
          <w:sz w:val="32"/>
          <w:szCs w:val="32"/>
        </w:rPr>
        <w:t>褐卷蛾</w:t>
      </w:r>
      <w:proofErr w:type="gramEnd"/>
      <w:r>
        <w:rPr>
          <w:rFonts w:ascii="Times New Roman" w:eastAsia="方正仿宋简体" w:hAnsi="Times New Roman" w:cs="Times New Roman"/>
          <w:sz w:val="32"/>
          <w:szCs w:val="32"/>
        </w:rPr>
        <w:t>，并且出口果园需要实施现场卫生及其控制措施。</w:t>
      </w:r>
    </w:p>
    <w:p w:rsidR="00AC02B0" w:rsidRDefault="00993531">
      <w:pPr>
        <w:pStyle w:val="1"/>
        <w:widowControl w:val="0"/>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3. </w:t>
      </w:r>
      <w:r>
        <w:rPr>
          <w:rFonts w:ascii="Times New Roman" w:eastAsia="方正仿宋简体" w:hAnsi="Times New Roman" w:cs="Times New Roman"/>
          <w:sz w:val="32"/>
          <w:szCs w:val="32"/>
        </w:rPr>
        <w:t>注册种植户必须保存审核控制措施的记录。如有要求，这些结果可向</w:t>
      </w:r>
      <w:r>
        <w:rPr>
          <w:rFonts w:ascii="Times New Roman" w:eastAsia="方正仿宋简体" w:hAnsi="Times New Roman" w:cs="Times New Roman"/>
          <w:sz w:val="32"/>
          <w:szCs w:val="32"/>
        </w:rPr>
        <w:t>AQSIQ</w:t>
      </w:r>
      <w:r>
        <w:rPr>
          <w:rFonts w:ascii="Times New Roman" w:eastAsia="方正仿宋简体" w:hAnsi="Times New Roman" w:cs="Times New Roman"/>
          <w:sz w:val="32"/>
          <w:szCs w:val="32"/>
        </w:rPr>
        <w:t>提供。</w:t>
      </w:r>
    </w:p>
    <w:p w:rsidR="00AC02B0" w:rsidRDefault="00993531">
      <w:pPr>
        <w:pStyle w:val="1"/>
        <w:widowControl w:val="0"/>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4. </w:t>
      </w:r>
      <w:r>
        <w:rPr>
          <w:rFonts w:ascii="Times New Roman" w:eastAsia="方正仿宋简体" w:hAnsi="Times New Roman" w:cs="Times New Roman"/>
          <w:sz w:val="32"/>
          <w:szCs w:val="32"/>
        </w:rPr>
        <w:t>在春季，必须使用特定的诱捕器来监测</w:t>
      </w:r>
      <w:proofErr w:type="gramStart"/>
      <w:r>
        <w:rPr>
          <w:rFonts w:ascii="Times New Roman" w:eastAsia="方正仿宋简体" w:hAnsi="Times New Roman" w:cs="Times New Roman"/>
          <w:sz w:val="32"/>
          <w:szCs w:val="32"/>
        </w:rPr>
        <w:t>苹</w:t>
      </w:r>
      <w:proofErr w:type="gramEnd"/>
      <w:r>
        <w:rPr>
          <w:rFonts w:ascii="Times New Roman" w:eastAsia="方正仿宋简体" w:hAnsi="Times New Roman" w:cs="Times New Roman"/>
          <w:sz w:val="32"/>
          <w:szCs w:val="32"/>
        </w:rPr>
        <w:t>淡</w:t>
      </w:r>
      <w:proofErr w:type="gramStart"/>
      <w:r>
        <w:rPr>
          <w:rFonts w:ascii="Times New Roman" w:eastAsia="方正仿宋简体" w:hAnsi="Times New Roman" w:cs="Times New Roman"/>
          <w:sz w:val="32"/>
          <w:szCs w:val="32"/>
        </w:rPr>
        <w:t>褐卷蛾</w:t>
      </w:r>
      <w:proofErr w:type="gramEnd"/>
      <w:r>
        <w:rPr>
          <w:rFonts w:ascii="Times New Roman" w:eastAsia="方正仿宋简体" w:hAnsi="Times New Roman" w:cs="Times New Roman"/>
          <w:sz w:val="32"/>
          <w:szCs w:val="32"/>
        </w:rPr>
        <w:t>成虫的飞行活动。每一个注册产区应使用至少一个诱捕器，并且每两周至少检查一次如果发现</w:t>
      </w:r>
      <w:proofErr w:type="gramStart"/>
      <w:r>
        <w:rPr>
          <w:rFonts w:ascii="Times New Roman" w:eastAsia="方正仿宋简体" w:hAnsi="Times New Roman" w:cs="Times New Roman"/>
          <w:sz w:val="32"/>
          <w:szCs w:val="32"/>
        </w:rPr>
        <w:t>苹</w:t>
      </w:r>
      <w:proofErr w:type="gramEnd"/>
      <w:r>
        <w:rPr>
          <w:rFonts w:ascii="Times New Roman" w:eastAsia="方正仿宋简体" w:hAnsi="Times New Roman" w:cs="Times New Roman"/>
          <w:sz w:val="32"/>
          <w:szCs w:val="32"/>
        </w:rPr>
        <w:t>淡</w:t>
      </w:r>
      <w:proofErr w:type="gramStart"/>
      <w:r>
        <w:rPr>
          <w:rFonts w:ascii="Times New Roman" w:eastAsia="方正仿宋简体" w:hAnsi="Times New Roman" w:cs="Times New Roman"/>
          <w:sz w:val="32"/>
          <w:szCs w:val="32"/>
        </w:rPr>
        <w:t>褐卷蛾</w:t>
      </w:r>
      <w:proofErr w:type="gramEnd"/>
      <w:r>
        <w:rPr>
          <w:rFonts w:ascii="Times New Roman" w:eastAsia="方正仿宋简体" w:hAnsi="Times New Roman" w:cs="Times New Roman"/>
          <w:sz w:val="32"/>
          <w:szCs w:val="32"/>
        </w:rPr>
        <w:t>成虫，必须采取控制措施。</w:t>
      </w:r>
    </w:p>
    <w:p w:rsidR="00AC02B0" w:rsidRDefault="00993531">
      <w:pPr>
        <w:pStyle w:val="1"/>
        <w:widowControl w:val="0"/>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5. </w:t>
      </w:r>
      <w:r>
        <w:rPr>
          <w:rFonts w:ascii="Times New Roman" w:eastAsia="方正仿宋简体" w:hAnsi="Times New Roman" w:cs="Times New Roman"/>
          <w:sz w:val="32"/>
          <w:szCs w:val="32"/>
        </w:rPr>
        <w:t>在本季节剩余时间内，须对卵块和幼虫（如新植物生长的织带）进行目视监测。如果发现</w:t>
      </w:r>
      <w:proofErr w:type="gramStart"/>
      <w:r>
        <w:rPr>
          <w:rFonts w:ascii="Times New Roman" w:eastAsia="方正仿宋简体" w:hAnsi="Times New Roman" w:cs="Times New Roman"/>
          <w:sz w:val="32"/>
          <w:szCs w:val="32"/>
        </w:rPr>
        <w:t>苹</w:t>
      </w:r>
      <w:proofErr w:type="gramEnd"/>
      <w:r>
        <w:rPr>
          <w:rFonts w:ascii="Times New Roman" w:eastAsia="方正仿宋简体" w:hAnsi="Times New Roman" w:cs="Times New Roman"/>
          <w:sz w:val="32"/>
          <w:szCs w:val="32"/>
        </w:rPr>
        <w:t>淡</w:t>
      </w:r>
      <w:proofErr w:type="gramStart"/>
      <w:r>
        <w:rPr>
          <w:rFonts w:ascii="Times New Roman" w:eastAsia="方正仿宋简体" w:hAnsi="Times New Roman" w:cs="Times New Roman"/>
          <w:sz w:val="32"/>
          <w:szCs w:val="32"/>
        </w:rPr>
        <w:t>褐卷蛾</w:t>
      </w:r>
      <w:proofErr w:type="gramEnd"/>
      <w:r>
        <w:rPr>
          <w:rFonts w:ascii="Times New Roman" w:eastAsia="方正仿宋简体" w:hAnsi="Times New Roman" w:cs="Times New Roman"/>
          <w:sz w:val="32"/>
          <w:szCs w:val="32"/>
        </w:rPr>
        <w:t>，必须采取控制措施。</w:t>
      </w:r>
    </w:p>
    <w:p w:rsidR="00AC02B0" w:rsidRDefault="00993531">
      <w:pPr>
        <w:adjustRightInd w:val="0"/>
        <w:snapToGrid w:val="0"/>
        <w:spacing w:line="580" w:lineRule="exact"/>
        <w:ind w:firstLineChars="200" w:firstLine="643"/>
        <w:jc w:val="center"/>
        <w:rPr>
          <w:rFonts w:eastAsia="方正仿宋简体"/>
          <w:b/>
          <w:sz w:val="32"/>
          <w:szCs w:val="32"/>
        </w:rPr>
      </w:pPr>
      <w:r>
        <w:rPr>
          <w:rStyle w:val="StyleBAText1bulletItalicChar"/>
          <w:rFonts w:ascii="Times New Roman" w:eastAsia="方正仿宋简体" w:hAnsi="Times New Roman"/>
          <w:b/>
          <w:i w:val="0"/>
          <w:sz w:val="32"/>
          <w:szCs w:val="32"/>
        </w:rPr>
        <w:t>或</w:t>
      </w:r>
      <w:r>
        <w:rPr>
          <w:rStyle w:val="StyleBAText1bulletItalicChar"/>
          <w:rFonts w:eastAsia="方正仿宋简体" w:hint="eastAsia"/>
          <w:b/>
          <w:i w:val="0"/>
          <w:sz w:val="32"/>
          <w:szCs w:val="32"/>
        </w:rPr>
        <w:t>者</w:t>
      </w:r>
    </w:p>
    <w:p w:rsidR="00AC02B0" w:rsidRDefault="00993531">
      <w:pPr>
        <w:pStyle w:val="1"/>
        <w:widowControl w:val="0"/>
        <w:adjustRightInd w:val="0"/>
        <w:snapToGrid w:val="0"/>
        <w:spacing w:after="0" w:line="580" w:lineRule="exact"/>
        <w:jc w:val="both"/>
        <w:rPr>
          <w:rFonts w:ascii="方正黑体简体" w:eastAsia="方正黑体简体" w:hAnsi="方正黑体简体" w:cs="方正黑体简体"/>
          <w:sz w:val="32"/>
          <w:szCs w:val="32"/>
        </w:rPr>
      </w:pPr>
      <w:r>
        <w:rPr>
          <w:rFonts w:ascii="方正黑体简体" w:eastAsia="方正黑体简体" w:hAnsi="方正黑体简体" w:cs="方正黑体简体" w:hint="eastAsia"/>
          <w:sz w:val="32"/>
          <w:szCs w:val="32"/>
        </w:rPr>
        <w:t>采取</w:t>
      </w:r>
      <w:r>
        <w:rPr>
          <w:rFonts w:ascii="Times New Roman" w:eastAsia="方正黑体简体" w:hAnsi="Times New Roman" w:cs="Times New Roman"/>
          <w:sz w:val="32"/>
          <w:szCs w:val="32"/>
        </w:rPr>
        <w:t>AQSIQ</w:t>
      </w:r>
      <w:r>
        <w:rPr>
          <w:rFonts w:ascii="方正黑体简体" w:eastAsia="方正黑体简体" w:hAnsi="方正黑体简体" w:cs="方正黑体简体" w:hint="eastAsia"/>
          <w:sz w:val="32"/>
          <w:szCs w:val="32"/>
        </w:rPr>
        <w:t>认可的其他等效措施</w:t>
      </w:r>
    </w:p>
    <w:p w:rsidR="00AC02B0" w:rsidRDefault="00993531">
      <w:pPr>
        <w:adjustRightInd w:val="0"/>
        <w:snapToGrid w:val="0"/>
        <w:spacing w:line="580" w:lineRule="exact"/>
        <w:jc w:val="left"/>
        <w:rPr>
          <w:rFonts w:eastAsia="方正黑体简体"/>
          <w:bCs/>
          <w:sz w:val="32"/>
          <w:szCs w:val="32"/>
        </w:rPr>
      </w:pPr>
      <w:r>
        <w:rPr>
          <w:rFonts w:eastAsia="方正黑体简体"/>
          <w:bCs/>
          <w:sz w:val="32"/>
          <w:szCs w:val="32"/>
        </w:rPr>
        <w:lastRenderedPageBreak/>
        <w:t>附</w:t>
      </w:r>
      <w:r>
        <w:rPr>
          <w:rFonts w:eastAsia="方正黑体简体"/>
          <w:bCs/>
          <w:sz w:val="32"/>
          <w:szCs w:val="32"/>
        </w:rPr>
        <w:t>3</w:t>
      </w:r>
    </w:p>
    <w:p w:rsidR="00AC02B0" w:rsidRDefault="00993531">
      <w:pPr>
        <w:adjustRightInd w:val="0"/>
        <w:snapToGrid w:val="0"/>
        <w:spacing w:line="580" w:lineRule="exact"/>
        <w:jc w:val="center"/>
        <w:rPr>
          <w:rFonts w:eastAsia="方正小标宋简体"/>
          <w:bCs/>
          <w:sz w:val="36"/>
          <w:szCs w:val="36"/>
        </w:rPr>
      </w:pPr>
      <w:r>
        <w:rPr>
          <w:rFonts w:eastAsia="方正小标宋简体"/>
          <w:bCs/>
          <w:sz w:val="36"/>
          <w:szCs w:val="36"/>
        </w:rPr>
        <w:t>针对</w:t>
      </w:r>
      <w:proofErr w:type="gramStart"/>
      <w:r>
        <w:rPr>
          <w:rFonts w:eastAsia="方正小标宋简体"/>
          <w:bCs/>
          <w:sz w:val="36"/>
          <w:szCs w:val="36"/>
        </w:rPr>
        <w:t>美澳型核果</w:t>
      </w:r>
      <w:proofErr w:type="gramEnd"/>
      <w:r>
        <w:rPr>
          <w:rFonts w:eastAsia="方正小标宋简体"/>
          <w:bCs/>
          <w:sz w:val="36"/>
          <w:szCs w:val="36"/>
        </w:rPr>
        <w:t>褐腐病菌、丁香</w:t>
      </w:r>
      <w:proofErr w:type="gramStart"/>
      <w:r>
        <w:rPr>
          <w:rFonts w:eastAsia="方正小标宋简体"/>
          <w:bCs/>
          <w:sz w:val="36"/>
          <w:szCs w:val="36"/>
        </w:rPr>
        <w:t>疫</w:t>
      </w:r>
      <w:proofErr w:type="gramEnd"/>
      <w:r>
        <w:rPr>
          <w:rFonts w:eastAsia="方正小标宋简体"/>
          <w:bCs/>
          <w:sz w:val="36"/>
          <w:szCs w:val="36"/>
        </w:rPr>
        <w:t>霉、核果类病原菌、和</w:t>
      </w:r>
      <w:proofErr w:type="gramStart"/>
      <w:r>
        <w:rPr>
          <w:rFonts w:eastAsia="方正小标宋简体"/>
          <w:bCs/>
          <w:sz w:val="36"/>
          <w:szCs w:val="36"/>
        </w:rPr>
        <w:t>李属</w:t>
      </w:r>
      <w:proofErr w:type="gramEnd"/>
      <w:r>
        <w:rPr>
          <w:rFonts w:eastAsia="方正小标宋简体"/>
          <w:bCs/>
          <w:sz w:val="36"/>
          <w:szCs w:val="36"/>
        </w:rPr>
        <w:t>坏死环斑病毒的管理要求</w:t>
      </w:r>
    </w:p>
    <w:p w:rsidR="00AC02B0" w:rsidRDefault="00AC02B0">
      <w:pPr>
        <w:pStyle w:val="AQISText"/>
        <w:adjustRightInd w:val="0"/>
        <w:snapToGrid w:val="0"/>
        <w:spacing w:before="0" w:line="580" w:lineRule="exact"/>
        <w:ind w:firstLineChars="200" w:firstLine="640"/>
        <w:rPr>
          <w:rFonts w:eastAsia="方正仿宋简体"/>
          <w:sz w:val="32"/>
          <w:szCs w:val="32"/>
        </w:rPr>
      </w:pPr>
    </w:p>
    <w:p w:rsidR="00AC02B0" w:rsidRDefault="00993531">
      <w:pPr>
        <w:pStyle w:val="AQISText"/>
        <w:adjustRightInd w:val="0"/>
        <w:snapToGrid w:val="0"/>
        <w:spacing w:before="0" w:line="580" w:lineRule="exact"/>
        <w:ind w:firstLineChars="200" w:firstLine="640"/>
        <w:jc w:val="both"/>
        <w:rPr>
          <w:rFonts w:eastAsia="方正黑体简体"/>
          <w:sz w:val="32"/>
          <w:szCs w:val="32"/>
        </w:rPr>
      </w:pPr>
      <w:r>
        <w:rPr>
          <w:rFonts w:eastAsia="方正仿宋简体" w:hint="eastAsia"/>
          <w:sz w:val="32"/>
          <w:szCs w:val="32"/>
        </w:rPr>
        <w:t>针对</w:t>
      </w:r>
      <w:proofErr w:type="gramStart"/>
      <w:r>
        <w:rPr>
          <w:rFonts w:eastAsia="方正仿宋简体" w:hint="eastAsia"/>
          <w:sz w:val="32"/>
          <w:szCs w:val="32"/>
        </w:rPr>
        <w:t>美澳型核果</w:t>
      </w:r>
      <w:proofErr w:type="gramEnd"/>
      <w:r>
        <w:rPr>
          <w:rFonts w:eastAsia="方正仿宋简体" w:hint="eastAsia"/>
          <w:sz w:val="32"/>
          <w:szCs w:val="32"/>
        </w:rPr>
        <w:t>褐腐病菌、丁香</w:t>
      </w:r>
      <w:proofErr w:type="gramStart"/>
      <w:r>
        <w:rPr>
          <w:rFonts w:eastAsia="方正仿宋简体" w:hint="eastAsia"/>
          <w:sz w:val="32"/>
          <w:szCs w:val="32"/>
        </w:rPr>
        <w:t>疫</w:t>
      </w:r>
      <w:proofErr w:type="gramEnd"/>
      <w:r>
        <w:rPr>
          <w:rFonts w:eastAsia="方正仿宋简体" w:hint="eastAsia"/>
          <w:sz w:val="32"/>
          <w:szCs w:val="32"/>
        </w:rPr>
        <w:t>霉、核果类病原菌、和</w:t>
      </w:r>
      <w:proofErr w:type="gramStart"/>
      <w:r>
        <w:rPr>
          <w:rFonts w:eastAsia="方正仿宋简体" w:hint="eastAsia"/>
          <w:sz w:val="32"/>
          <w:szCs w:val="32"/>
        </w:rPr>
        <w:t>李属</w:t>
      </w:r>
      <w:proofErr w:type="gramEnd"/>
      <w:r>
        <w:rPr>
          <w:rFonts w:eastAsia="方正仿宋简体" w:hint="eastAsia"/>
          <w:sz w:val="32"/>
          <w:szCs w:val="32"/>
        </w:rPr>
        <w:t>坏死环斑病毒</w:t>
      </w:r>
      <w:r>
        <w:rPr>
          <w:rFonts w:eastAsia="方正仿宋简体" w:hint="eastAsia"/>
          <w:sz w:val="32"/>
          <w:szCs w:val="32"/>
          <w:lang w:eastAsia="zh-CN"/>
        </w:rPr>
        <w:t>，澳大利亚</w:t>
      </w:r>
      <w:r>
        <w:rPr>
          <w:rFonts w:eastAsia="方正仿宋简体"/>
          <w:sz w:val="32"/>
          <w:szCs w:val="32"/>
        </w:rPr>
        <w:t>输华樱桃</w:t>
      </w:r>
      <w:r>
        <w:rPr>
          <w:rFonts w:eastAsia="方正仿宋简体" w:hint="eastAsia"/>
          <w:sz w:val="32"/>
          <w:szCs w:val="32"/>
          <w:lang w:eastAsia="zh-CN"/>
        </w:rPr>
        <w:t>必须</w:t>
      </w:r>
      <w:r>
        <w:rPr>
          <w:rFonts w:eastAsia="方正仿宋简体"/>
          <w:sz w:val="32"/>
          <w:szCs w:val="32"/>
        </w:rPr>
        <w:t>：</w:t>
      </w:r>
    </w:p>
    <w:p w:rsidR="00AC02B0" w:rsidRDefault="00993531">
      <w:pPr>
        <w:pStyle w:val="AQISText"/>
        <w:adjustRightInd w:val="0"/>
        <w:snapToGrid w:val="0"/>
        <w:spacing w:before="0" w:line="580" w:lineRule="exact"/>
        <w:ind w:firstLineChars="200" w:firstLine="640"/>
        <w:rPr>
          <w:rFonts w:eastAsia="方正黑体简体"/>
          <w:sz w:val="32"/>
          <w:szCs w:val="32"/>
        </w:rPr>
      </w:pPr>
      <w:r>
        <w:rPr>
          <w:rFonts w:eastAsia="方正黑体简体" w:hint="eastAsia"/>
          <w:sz w:val="32"/>
          <w:szCs w:val="32"/>
          <w:lang w:eastAsia="zh-CN"/>
        </w:rPr>
        <w:t>产</w:t>
      </w:r>
      <w:r>
        <w:rPr>
          <w:rFonts w:eastAsia="方正黑体简体"/>
          <w:sz w:val="32"/>
          <w:szCs w:val="32"/>
        </w:rPr>
        <w:t>自非疫区或非</w:t>
      </w:r>
      <w:proofErr w:type="gramStart"/>
      <w:r>
        <w:rPr>
          <w:rFonts w:eastAsia="方正黑体简体"/>
          <w:sz w:val="32"/>
          <w:szCs w:val="32"/>
        </w:rPr>
        <w:t>疫</w:t>
      </w:r>
      <w:proofErr w:type="gramEnd"/>
      <w:r>
        <w:rPr>
          <w:rFonts w:eastAsia="方正黑体简体"/>
          <w:sz w:val="32"/>
          <w:szCs w:val="32"/>
        </w:rPr>
        <w:t>产地或低度流行区</w:t>
      </w:r>
    </w:p>
    <w:p w:rsidR="00AC02B0" w:rsidRDefault="00993531">
      <w:pPr>
        <w:pStyle w:val="AQISText"/>
        <w:adjustRightInd w:val="0"/>
        <w:snapToGrid w:val="0"/>
        <w:spacing w:before="0" w:line="580" w:lineRule="exact"/>
        <w:ind w:firstLineChars="200" w:firstLine="640"/>
        <w:rPr>
          <w:rFonts w:eastAsia="方正仿宋简体"/>
          <w:sz w:val="32"/>
          <w:szCs w:val="32"/>
        </w:rPr>
      </w:pPr>
      <w:r>
        <w:rPr>
          <w:rFonts w:eastAsia="方正仿宋简体"/>
          <w:sz w:val="32"/>
          <w:szCs w:val="32"/>
        </w:rPr>
        <w:t>输华樱桃</w:t>
      </w:r>
      <w:proofErr w:type="gramStart"/>
      <w:r>
        <w:rPr>
          <w:rFonts w:eastAsia="方正仿宋简体"/>
          <w:sz w:val="32"/>
          <w:szCs w:val="32"/>
        </w:rPr>
        <w:t>须产自由</w:t>
      </w:r>
      <w:proofErr w:type="gramEnd"/>
      <w:r>
        <w:rPr>
          <w:rFonts w:eastAsia="方正仿宋简体"/>
          <w:sz w:val="32"/>
          <w:szCs w:val="32"/>
        </w:rPr>
        <w:t>AQSIQ</w:t>
      </w:r>
      <w:r>
        <w:rPr>
          <w:rFonts w:eastAsia="方正仿宋简体"/>
          <w:sz w:val="32"/>
          <w:szCs w:val="32"/>
        </w:rPr>
        <w:t>认可并批准的</w:t>
      </w:r>
      <w:proofErr w:type="gramStart"/>
      <w:r>
        <w:rPr>
          <w:rFonts w:eastAsia="方正仿宋简体"/>
          <w:sz w:val="32"/>
          <w:szCs w:val="32"/>
        </w:rPr>
        <w:t>美澳型核果</w:t>
      </w:r>
      <w:proofErr w:type="gramEnd"/>
      <w:r>
        <w:rPr>
          <w:rFonts w:eastAsia="方正仿宋简体"/>
          <w:sz w:val="32"/>
          <w:szCs w:val="32"/>
        </w:rPr>
        <w:t>褐腐病菌、丁香</w:t>
      </w:r>
      <w:proofErr w:type="gramStart"/>
      <w:r>
        <w:rPr>
          <w:rFonts w:eastAsia="方正仿宋简体"/>
          <w:sz w:val="32"/>
          <w:szCs w:val="32"/>
        </w:rPr>
        <w:t>疫</w:t>
      </w:r>
      <w:proofErr w:type="gramEnd"/>
      <w:r>
        <w:rPr>
          <w:rFonts w:eastAsia="方正仿宋简体"/>
          <w:sz w:val="32"/>
          <w:szCs w:val="32"/>
        </w:rPr>
        <w:t>霉、核果类病原菌和</w:t>
      </w:r>
      <w:proofErr w:type="gramStart"/>
      <w:r>
        <w:rPr>
          <w:rFonts w:eastAsia="方正仿宋简体"/>
          <w:sz w:val="32"/>
          <w:szCs w:val="32"/>
        </w:rPr>
        <w:t>李属</w:t>
      </w:r>
      <w:proofErr w:type="gramEnd"/>
      <w:r>
        <w:rPr>
          <w:rFonts w:eastAsia="方正仿宋简体"/>
          <w:sz w:val="32"/>
          <w:szCs w:val="32"/>
        </w:rPr>
        <w:t>坏死环斑病毒非疫区或非</w:t>
      </w:r>
      <w:proofErr w:type="gramStart"/>
      <w:r>
        <w:rPr>
          <w:rFonts w:eastAsia="方正仿宋简体"/>
          <w:sz w:val="32"/>
          <w:szCs w:val="32"/>
        </w:rPr>
        <w:t>疫</w:t>
      </w:r>
      <w:proofErr w:type="gramEnd"/>
      <w:r>
        <w:rPr>
          <w:rFonts w:eastAsia="方正仿宋简体"/>
          <w:sz w:val="32"/>
          <w:szCs w:val="32"/>
        </w:rPr>
        <w:t>产地或低度流行区。</w:t>
      </w:r>
    </w:p>
    <w:p w:rsidR="00AC02B0" w:rsidRDefault="00993531">
      <w:pPr>
        <w:pStyle w:val="AQISText"/>
        <w:tabs>
          <w:tab w:val="left" w:pos="142"/>
        </w:tabs>
        <w:adjustRightInd w:val="0"/>
        <w:snapToGrid w:val="0"/>
        <w:spacing w:before="0" w:line="580" w:lineRule="exact"/>
        <w:jc w:val="center"/>
        <w:rPr>
          <w:rFonts w:eastAsia="方正仿宋简体"/>
          <w:b/>
          <w:sz w:val="32"/>
          <w:szCs w:val="32"/>
        </w:rPr>
      </w:pPr>
      <w:r>
        <w:rPr>
          <w:rFonts w:eastAsia="方正仿宋简体"/>
          <w:b/>
          <w:sz w:val="32"/>
          <w:szCs w:val="32"/>
        </w:rPr>
        <w:t>或者</w:t>
      </w:r>
    </w:p>
    <w:p w:rsidR="00AC02B0" w:rsidRDefault="00993531">
      <w:pPr>
        <w:pStyle w:val="AQISText"/>
        <w:adjustRightInd w:val="0"/>
        <w:snapToGrid w:val="0"/>
        <w:spacing w:before="0" w:line="580" w:lineRule="exact"/>
        <w:ind w:firstLineChars="200" w:firstLine="640"/>
        <w:jc w:val="both"/>
        <w:rPr>
          <w:rFonts w:eastAsia="方正黑体简体"/>
          <w:b/>
          <w:bCs/>
        </w:rPr>
      </w:pPr>
      <w:r>
        <w:rPr>
          <w:rFonts w:eastAsia="方正黑体简体"/>
          <w:sz w:val="32"/>
          <w:szCs w:val="32"/>
        </w:rPr>
        <w:t>采取</w:t>
      </w:r>
      <w:r>
        <w:rPr>
          <w:rFonts w:eastAsia="方正黑体简体"/>
          <w:sz w:val="32"/>
          <w:szCs w:val="32"/>
        </w:rPr>
        <w:t>AQSIQ</w:t>
      </w:r>
      <w:r>
        <w:rPr>
          <w:rFonts w:eastAsia="方正黑体简体"/>
          <w:sz w:val="32"/>
          <w:szCs w:val="32"/>
        </w:rPr>
        <w:t>认可和批准的系统方法</w:t>
      </w:r>
    </w:p>
    <w:p w:rsidR="00AC02B0" w:rsidRDefault="00993531">
      <w:pPr>
        <w:pStyle w:val="1"/>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1. </w:t>
      </w:r>
      <w:r>
        <w:rPr>
          <w:rFonts w:ascii="Times New Roman" w:eastAsia="方正仿宋简体" w:hAnsi="Times New Roman" w:cs="Times New Roman"/>
          <w:sz w:val="32"/>
          <w:szCs w:val="32"/>
        </w:rPr>
        <w:t>冬季前和冬季期间，修剪和做好果园卫生工作。针对果园中的溃疡症状进行监测，修剪感病枝条或用杀真菌剂（例如，铜喷雾剂）防治。</w:t>
      </w:r>
    </w:p>
    <w:p w:rsidR="00AC02B0" w:rsidRDefault="00993531">
      <w:pPr>
        <w:pStyle w:val="1"/>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2. </w:t>
      </w:r>
      <w:r>
        <w:rPr>
          <w:rFonts w:ascii="Times New Roman" w:eastAsia="方正仿宋简体" w:hAnsi="Times New Roman" w:cs="Times New Roman"/>
          <w:sz w:val="32"/>
          <w:szCs w:val="32"/>
        </w:rPr>
        <w:t>从</w:t>
      </w:r>
      <w:proofErr w:type="gramStart"/>
      <w:r>
        <w:rPr>
          <w:rFonts w:ascii="Times New Roman" w:eastAsia="方正仿宋简体" w:hAnsi="Times New Roman" w:cs="Times New Roman"/>
          <w:sz w:val="32"/>
          <w:szCs w:val="32"/>
        </w:rPr>
        <w:t>花期到</w:t>
      </w:r>
      <w:proofErr w:type="gramEnd"/>
      <w:r>
        <w:rPr>
          <w:rFonts w:ascii="Times New Roman" w:eastAsia="方正仿宋简体" w:hAnsi="Times New Roman" w:cs="Times New Roman"/>
          <w:sz w:val="32"/>
          <w:szCs w:val="32"/>
        </w:rPr>
        <w:t>收获前，每两周监测果园中这些病原菌的症状。一旦发现病原菌，需对这些病原菌进行鉴定。</w:t>
      </w:r>
    </w:p>
    <w:p w:rsidR="00AC02B0" w:rsidRDefault="00993531">
      <w:pPr>
        <w:pStyle w:val="1"/>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3. </w:t>
      </w:r>
      <w:r>
        <w:rPr>
          <w:rFonts w:ascii="Times New Roman" w:eastAsia="方正仿宋简体" w:hAnsi="Times New Roman" w:cs="Times New Roman"/>
          <w:sz w:val="32"/>
          <w:szCs w:val="32"/>
        </w:rPr>
        <w:t>一旦监测到任何此类病原菌，将对果园实施控制措施，或者在本年剩余出口季节暂停出口该产区种植的水果。控制措施包括适当的化学应用和去除受感染的植物材料。</w:t>
      </w:r>
    </w:p>
    <w:p w:rsidR="00AC02B0" w:rsidRDefault="00993531">
      <w:pPr>
        <w:pStyle w:val="1"/>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4. </w:t>
      </w:r>
      <w:r>
        <w:rPr>
          <w:rFonts w:ascii="Times New Roman" w:eastAsia="方正仿宋简体" w:hAnsi="Times New Roman" w:cs="Times New Roman"/>
          <w:sz w:val="32"/>
          <w:szCs w:val="32"/>
        </w:rPr>
        <w:t>收获时，针对水果检查水果症状。剔出发现感染任何此类病原菌的水果。</w:t>
      </w:r>
    </w:p>
    <w:p w:rsidR="00AC02B0" w:rsidRDefault="00993531">
      <w:pPr>
        <w:pStyle w:val="1"/>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5. </w:t>
      </w:r>
      <w:r>
        <w:rPr>
          <w:rFonts w:ascii="Times New Roman" w:eastAsia="方正仿宋简体" w:hAnsi="Times New Roman" w:cs="Times New Roman"/>
          <w:sz w:val="32"/>
          <w:szCs w:val="32"/>
        </w:rPr>
        <w:t>如果在</w:t>
      </w:r>
      <w:r>
        <w:rPr>
          <w:rFonts w:ascii="Times New Roman" w:eastAsia="方正仿宋简体" w:hAnsi="Times New Roman" w:cs="Times New Roman"/>
          <w:sz w:val="32"/>
          <w:szCs w:val="32"/>
        </w:rPr>
        <w:t>DA</w:t>
      </w:r>
      <w:r>
        <w:rPr>
          <w:rFonts w:ascii="Times New Roman" w:eastAsia="方正仿宋简体" w:hAnsi="Times New Roman" w:cs="Times New Roman"/>
          <w:sz w:val="32"/>
          <w:szCs w:val="32"/>
        </w:rPr>
        <w:t>或</w:t>
      </w:r>
      <w:r>
        <w:rPr>
          <w:rFonts w:ascii="Times New Roman" w:eastAsia="方正仿宋简体" w:hAnsi="Times New Roman" w:cs="Times New Roman"/>
          <w:sz w:val="32"/>
          <w:szCs w:val="32"/>
        </w:rPr>
        <w:t>DA</w:t>
      </w:r>
      <w:r>
        <w:rPr>
          <w:rFonts w:ascii="Times New Roman" w:eastAsia="方正仿宋简体" w:hAnsi="Times New Roman" w:cs="Times New Roman"/>
          <w:sz w:val="32"/>
          <w:szCs w:val="32"/>
        </w:rPr>
        <w:t>授权人员的检疫检查中发现上述任何病原菌，该批货物不得出口。</w:t>
      </w:r>
    </w:p>
    <w:p w:rsidR="00AC02B0" w:rsidRDefault="00993531">
      <w:pPr>
        <w:pStyle w:val="1"/>
        <w:adjustRightInd w:val="0"/>
        <w:snapToGrid w:val="0"/>
        <w:spacing w:after="0" w:line="580" w:lineRule="exact"/>
        <w:ind w:left="0" w:firstLineChars="200" w:firstLine="64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 xml:space="preserve">6. </w:t>
      </w:r>
      <w:r>
        <w:rPr>
          <w:rFonts w:ascii="Times New Roman" w:eastAsia="方正仿宋简体" w:hAnsi="Times New Roman" w:cs="Times New Roman"/>
          <w:sz w:val="32"/>
          <w:szCs w:val="32"/>
        </w:rPr>
        <w:t>如果在</w:t>
      </w:r>
      <w:r>
        <w:rPr>
          <w:rFonts w:ascii="Times New Roman" w:eastAsia="方正仿宋简体" w:hAnsi="Times New Roman" w:cs="Times New Roman"/>
          <w:sz w:val="32"/>
          <w:szCs w:val="32"/>
        </w:rPr>
        <w:t>AQSIQ</w:t>
      </w:r>
      <w:r>
        <w:rPr>
          <w:rFonts w:ascii="Times New Roman" w:eastAsia="方正仿宋简体" w:hAnsi="Times New Roman" w:cs="Times New Roman"/>
          <w:sz w:val="32"/>
          <w:szCs w:val="32"/>
        </w:rPr>
        <w:t>的检查中发现上述任何病原菌，该批货物将被退运或销毁。</w:t>
      </w:r>
      <w:r>
        <w:rPr>
          <w:rFonts w:ascii="Times New Roman" w:eastAsia="方正仿宋简体" w:hAnsi="Times New Roman" w:cs="Times New Roman"/>
          <w:sz w:val="32"/>
          <w:szCs w:val="32"/>
        </w:rPr>
        <w:t>AQSIQ</w:t>
      </w:r>
      <w:r>
        <w:rPr>
          <w:rFonts w:ascii="Times New Roman" w:eastAsia="方正仿宋简体" w:hAnsi="Times New Roman" w:cs="Times New Roman"/>
          <w:sz w:val="32"/>
          <w:szCs w:val="32"/>
        </w:rPr>
        <w:t>将通知</w:t>
      </w:r>
      <w:r>
        <w:rPr>
          <w:rFonts w:ascii="Times New Roman" w:eastAsia="方正仿宋简体" w:hAnsi="Times New Roman" w:cs="Times New Roman"/>
          <w:sz w:val="32"/>
          <w:szCs w:val="32"/>
        </w:rPr>
        <w:t>DA</w:t>
      </w:r>
      <w:r>
        <w:rPr>
          <w:rFonts w:ascii="Times New Roman" w:eastAsia="方正仿宋简体" w:hAnsi="Times New Roman" w:cs="Times New Roman"/>
          <w:sz w:val="32"/>
          <w:szCs w:val="32"/>
        </w:rPr>
        <w:t>，并暂停相关产区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果园在本季节剩余时间内的出口。</w:t>
      </w:r>
    </w:p>
    <w:p w:rsidR="00AC02B0" w:rsidRDefault="00993531">
      <w:pPr>
        <w:adjustRightInd w:val="0"/>
        <w:snapToGrid w:val="0"/>
        <w:spacing w:line="580" w:lineRule="exact"/>
        <w:ind w:firstLineChars="200" w:firstLine="643"/>
        <w:jc w:val="center"/>
        <w:rPr>
          <w:rFonts w:eastAsia="方正仿宋简体"/>
          <w:b/>
          <w:sz w:val="32"/>
          <w:szCs w:val="32"/>
        </w:rPr>
      </w:pPr>
      <w:r>
        <w:rPr>
          <w:rStyle w:val="StyleBAText1bulletItalicChar"/>
          <w:rFonts w:ascii="Times New Roman" w:eastAsia="方正仿宋简体" w:hAnsi="Times New Roman"/>
          <w:b/>
          <w:i w:val="0"/>
          <w:sz w:val="32"/>
          <w:szCs w:val="32"/>
        </w:rPr>
        <w:t>或</w:t>
      </w:r>
      <w:r>
        <w:rPr>
          <w:rStyle w:val="StyleBAText1bulletItalicChar"/>
          <w:rFonts w:eastAsia="方正仿宋简体" w:hint="eastAsia"/>
          <w:b/>
          <w:i w:val="0"/>
          <w:sz w:val="32"/>
          <w:szCs w:val="32"/>
        </w:rPr>
        <w:t>者</w:t>
      </w:r>
    </w:p>
    <w:p w:rsidR="00AC02B0" w:rsidRDefault="00993531">
      <w:pPr>
        <w:pStyle w:val="1"/>
        <w:adjustRightInd w:val="0"/>
        <w:snapToGrid w:val="0"/>
        <w:spacing w:after="0" w:line="580" w:lineRule="exact"/>
        <w:jc w:val="both"/>
        <w:rPr>
          <w:rFonts w:ascii="Times New Roman" w:eastAsia="方正仿宋简体" w:hAnsi="Times New Roman" w:cs="Times New Roman"/>
          <w:sz w:val="32"/>
          <w:szCs w:val="32"/>
        </w:rPr>
      </w:pPr>
      <w:r>
        <w:rPr>
          <w:rFonts w:ascii="方正黑体简体" w:eastAsia="方正黑体简体" w:hAnsi="方正黑体简体" w:cs="方正黑体简体" w:hint="eastAsia"/>
          <w:sz w:val="32"/>
          <w:szCs w:val="32"/>
        </w:rPr>
        <w:t>采取</w:t>
      </w:r>
      <w:r>
        <w:rPr>
          <w:rFonts w:ascii="Times New Roman" w:eastAsia="方正黑体简体" w:hAnsi="Times New Roman" w:cs="Times New Roman"/>
          <w:sz w:val="32"/>
          <w:szCs w:val="32"/>
        </w:rPr>
        <w:t>AQSIQ</w:t>
      </w:r>
      <w:r>
        <w:rPr>
          <w:rFonts w:ascii="方正黑体简体" w:eastAsia="方正黑体简体" w:hAnsi="方正黑体简体" w:cs="方正黑体简体" w:hint="eastAsia"/>
          <w:sz w:val="32"/>
          <w:szCs w:val="32"/>
        </w:rPr>
        <w:t>认可的其他等效措施</w:t>
      </w:r>
    </w:p>
    <w:p w:rsidR="00AC02B0" w:rsidRDefault="00AC02B0">
      <w:pPr>
        <w:adjustRightInd w:val="0"/>
        <w:snapToGrid w:val="0"/>
        <w:spacing w:line="580" w:lineRule="exact"/>
        <w:jc w:val="center"/>
        <w:rPr>
          <w:rFonts w:eastAsia="方正小标宋简体"/>
          <w:bCs/>
          <w:sz w:val="36"/>
          <w:szCs w:val="36"/>
        </w:rPr>
      </w:pPr>
    </w:p>
    <w:p w:rsidR="00AC02B0" w:rsidRDefault="00AC02B0">
      <w:pPr>
        <w:adjustRightInd w:val="0"/>
        <w:snapToGrid w:val="0"/>
        <w:spacing w:line="580" w:lineRule="exact"/>
        <w:jc w:val="center"/>
        <w:rPr>
          <w:rFonts w:eastAsia="方正小标宋简体"/>
          <w:bCs/>
          <w:sz w:val="36"/>
          <w:szCs w:val="36"/>
        </w:rPr>
      </w:pPr>
    </w:p>
    <w:p w:rsidR="00AC02B0" w:rsidRDefault="00AC02B0">
      <w:pPr>
        <w:adjustRightInd w:val="0"/>
        <w:snapToGrid w:val="0"/>
        <w:spacing w:line="580" w:lineRule="exact"/>
        <w:jc w:val="center"/>
        <w:rPr>
          <w:rFonts w:eastAsia="方正小标宋简体"/>
          <w:bCs/>
          <w:sz w:val="36"/>
          <w:szCs w:val="36"/>
        </w:rPr>
      </w:pPr>
    </w:p>
    <w:p w:rsidR="00AC02B0" w:rsidRDefault="00AC02B0">
      <w:pPr>
        <w:adjustRightInd w:val="0"/>
        <w:snapToGrid w:val="0"/>
        <w:spacing w:line="580" w:lineRule="exact"/>
        <w:ind w:left="284" w:right="522" w:hanging="284"/>
        <w:rPr>
          <w:sz w:val="19"/>
          <w:szCs w:val="19"/>
          <w:highlight w:val="yellow"/>
        </w:rPr>
      </w:pPr>
    </w:p>
    <w:p w:rsidR="00AC02B0" w:rsidRDefault="00AC02B0">
      <w:pPr>
        <w:pStyle w:val="a3"/>
        <w:adjustRightInd w:val="0"/>
        <w:snapToGrid w:val="0"/>
        <w:spacing w:before="62" w:after="62" w:line="580" w:lineRule="exact"/>
        <w:jc w:val="both"/>
        <w:rPr>
          <w:rFonts w:ascii="Times New Roman" w:eastAsia="方正仿宋简体" w:hAnsi="Times New Roman" w:cs="Times New Roman"/>
          <w:b/>
          <w:sz w:val="32"/>
          <w:szCs w:val="32"/>
        </w:rPr>
      </w:pPr>
    </w:p>
    <w:p w:rsidR="00AC02B0" w:rsidRDefault="00AC02B0">
      <w:pPr>
        <w:pStyle w:val="a3"/>
        <w:adjustRightInd w:val="0"/>
        <w:snapToGrid w:val="0"/>
        <w:spacing w:before="62" w:after="62" w:line="580" w:lineRule="exact"/>
        <w:jc w:val="both"/>
        <w:rPr>
          <w:rFonts w:ascii="Times New Roman" w:eastAsia="方正仿宋简体" w:hAnsi="Times New Roman" w:cs="Times New Roman"/>
          <w:b/>
          <w:sz w:val="32"/>
          <w:szCs w:val="32"/>
        </w:rPr>
      </w:pPr>
    </w:p>
    <w:p w:rsidR="00AC02B0" w:rsidRDefault="00AC02B0">
      <w:pPr>
        <w:pStyle w:val="a3"/>
        <w:adjustRightInd w:val="0"/>
        <w:snapToGrid w:val="0"/>
        <w:spacing w:before="62" w:after="62" w:line="580" w:lineRule="exact"/>
        <w:jc w:val="both"/>
        <w:rPr>
          <w:rFonts w:ascii="Times New Roman" w:eastAsia="方正仿宋简体" w:hAnsi="Times New Roman" w:cs="Times New Roman"/>
          <w:b/>
          <w:sz w:val="32"/>
          <w:szCs w:val="32"/>
        </w:rPr>
      </w:pPr>
    </w:p>
    <w:p w:rsidR="00AC02B0" w:rsidRDefault="00AC02B0">
      <w:pPr>
        <w:pStyle w:val="a3"/>
        <w:adjustRightInd w:val="0"/>
        <w:snapToGrid w:val="0"/>
        <w:spacing w:before="62" w:after="62" w:line="580" w:lineRule="exact"/>
        <w:jc w:val="both"/>
        <w:rPr>
          <w:rFonts w:ascii="Times New Roman" w:eastAsia="方正仿宋简体" w:hAnsi="Times New Roman" w:cs="Times New Roman"/>
          <w:b/>
          <w:sz w:val="32"/>
          <w:szCs w:val="32"/>
        </w:rPr>
      </w:pPr>
    </w:p>
    <w:p w:rsidR="00AC02B0" w:rsidRDefault="00AC02B0">
      <w:pPr>
        <w:pStyle w:val="a3"/>
        <w:adjustRightInd w:val="0"/>
        <w:snapToGrid w:val="0"/>
        <w:spacing w:before="62" w:after="62" w:line="580" w:lineRule="exact"/>
        <w:jc w:val="both"/>
        <w:rPr>
          <w:rFonts w:ascii="Times New Roman" w:eastAsia="方正仿宋简体" w:hAnsi="Times New Roman" w:cs="Times New Roman"/>
          <w:b/>
          <w:sz w:val="32"/>
          <w:szCs w:val="32"/>
        </w:rPr>
      </w:pPr>
    </w:p>
    <w:p w:rsidR="00AC02B0" w:rsidRDefault="00AC02B0">
      <w:pPr>
        <w:pStyle w:val="a3"/>
        <w:adjustRightInd w:val="0"/>
        <w:snapToGrid w:val="0"/>
        <w:spacing w:before="62" w:after="62" w:line="580" w:lineRule="exact"/>
        <w:jc w:val="both"/>
        <w:rPr>
          <w:rFonts w:ascii="Times New Roman" w:eastAsia="方正仿宋简体" w:hAnsi="Times New Roman" w:cs="Times New Roman"/>
          <w:b/>
          <w:sz w:val="32"/>
          <w:szCs w:val="32"/>
        </w:rPr>
      </w:pPr>
    </w:p>
    <w:p w:rsidR="00AC02B0" w:rsidRDefault="00AC02B0">
      <w:pPr>
        <w:pStyle w:val="a3"/>
        <w:adjustRightInd w:val="0"/>
        <w:snapToGrid w:val="0"/>
        <w:spacing w:before="62" w:after="62" w:line="580" w:lineRule="exact"/>
        <w:jc w:val="both"/>
        <w:rPr>
          <w:rFonts w:ascii="Times New Roman" w:eastAsia="方正仿宋简体" w:hAnsi="Times New Roman" w:cs="Times New Roman"/>
          <w:b/>
          <w:sz w:val="32"/>
          <w:szCs w:val="32"/>
        </w:rPr>
      </w:pPr>
    </w:p>
    <w:p w:rsidR="00AC02B0" w:rsidRDefault="00AC02B0">
      <w:pPr>
        <w:pStyle w:val="a3"/>
        <w:adjustRightInd w:val="0"/>
        <w:snapToGrid w:val="0"/>
        <w:spacing w:before="62" w:after="62" w:line="580" w:lineRule="exact"/>
        <w:jc w:val="both"/>
        <w:rPr>
          <w:rFonts w:ascii="Times New Roman" w:eastAsia="方正仿宋简体" w:hAnsi="Times New Roman" w:cs="Times New Roman"/>
          <w:b/>
          <w:sz w:val="32"/>
          <w:szCs w:val="32"/>
        </w:rPr>
      </w:pPr>
    </w:p>
    <w:p w:rsidR="00AC02B0" w:rsidRDefault="00AC02B0">
      <w:pPr>
        <w:pStyle w:val="a3"/>
        <w:adjustRightInd w:val="0"/>
        <w:snapToGrid w:val="0"/>
        <w:spacing w:before="62" w:after="62" w:line="580" w:lineRule="exact"/>
        <w:jc w:val="both"/>
        <w:rPr>
          <w:rFonts w:ascii="Times New Roman" w:eastAsia="方正仿宋简体" w:hAnsi="Times New Roman" w:cs="Times New Roman"/>
          <w:b/>
          <w:sz w:val="32"/>
          <w:szCs w:val="32"/>
        </w:rPr>
      </w:pPr>
    </w:p>
    <w:p w:rsidR="00AC02B0" w:rsidRDefault="00AC02B0">
      <w:pPr>
        <w:pStyle w:val="a3"/>
        <w:adjustRightInd w:val="0"/>
        <w:snapToGrid w:val="0"/>
        <w:spacing w:before="62" w:after="62" w:line="580" w:lineRule="exact"/>
        <w:jc w:val="both"/>
        <w:rPr>
          <w:rFonts w:ascii="Times New Roman" w:eastAsia="方正仿宋简体" w:hAnsi="Times New Roman" w:cs="Times New Roman"/>
          <w:b/>
          <w:sz w:val="32"/>
          <w:szCs w:val="32"/>
        </w:rPr>
      </w:pPr>
    </w:p>
    <w:p w:rsidR="00AC02B0" w:rsidRDefault="00AC02B0">
      <w:pPr>
        <w:pStyle w:val="a3"/>
        <w:adjustRightInd w:val="0"/>
        <w:snapToGrid w:val="0"/>
        <w:spacing w:before="62" w:after="62" w:line="580" w:lineRule="exact"/>
        <w:jc w:val="both"/>
        <w:rPr>
          <w:rFonts w:ascii="Times New Roman" w:eastAsia="方正仿宋简体" w:hAnsi="Times New Roman" w:cs="Times New Roman"/>
          <w:b/>
          <w:sz w:val="32"/>
          <w:szCs w:val="32"/>
        </w:rPr>
      </w:pPr>
    </w:p>
    <w:p w:rsidR="00AC02B0" w:rsidRDefault="00AC02B0">
      <w:pPr>
        <w:pStyle w:val="a3"/>
        <w:adjustRightInd w:val="0"/>
        <w:snapToGrid w:val="0"/>
        <w:spacing w:before="62" w:after="62" w:line="580" w:lineRule="exact"/>
        <w:jc w:val="both"/>
        <w:rPr>
          <w:rFonts w:ascii="Times New Roman" w:eastAsia="方正仿宋简体" w:hAnsi="Times New Roman" w:cs="Times New Roman"/>
          <w:b/>
          <w:sz w:val="32"/>
          <w:szCs w:val="32"/>
        </w:rPr>
      </w:pPr>
    </w:p>
    <w:p w:rsidR="00AC02B0" w:rsidRDefault="00AC02B0">
      <w:pPr>
        <w:pStyle w:val="a3"/>
        <w:adjustRightInd w:val="0"/>
        <w:snapToGrid w:val="0"/>
        <w:spacing w:before="62" w:after="62" w:line="580" w:lineRule="exact"/>
        <w:jc w:val="both"/>
        <w:rPr>
          <w:rFonts w:ascii="Times New Roman" w:eastAsia="方正仿宋简体" w:hAnsi="Times New Roman" w:cs="Times New Roman"/>
          <w:b/>
          <w:sz w:val="32"/>
          <w:szCs w:val="32"/>
        </w:rPr>
      </w:pPr>
    </w:p>
    <w:p w:rsidR="00AC02B0" w:rsidRDefault="00993531">
      <w:pPr>
        <w:pStyle w:val="a3"/>
        <w:adjustRightInd w:val="0"/>
        <w:snapToGrid w:val="0"/>
        <w:spacing w:before="62" w:after="62" w:line="580" w:lineRule="exact"/>
        <w:jc w:val="both"/>
        <w:rPr>
          <w:rFonts w:ascii="Times New Roman" w:eastAsia="方正黑体简体" w:hAnsi="Times New Roman" w:cs="Times New Roman"/>
          <w:szCs w:val="32"/>
        </w:rPr>
      </w:pPr>
      <w:r>
        <w:rPr>
          <w:rFonts w:ascii="Times New Roman" w:eastAsia="方正黑体简体" w:hAnsi="Times New Roman" w:cs="Times New Roman"/>
          <w:sz w:val="32"/>
          <w:szCs w:val="44"/>
        </w:rPr>
        <w:lastRenderedPageBreak/>
        <w:t>附</w:t>
      </w:r>
      <w:r>
        <w:rPr>
          <w:rFonts w:ascii="Times New Roman" w:eastAsia="方正黑体简体" w:hAnsi="Times New Roman" w:cs="Times New Roman"/>
          <w:sz w:val="32"/>
          <w:szCs w:val="44"/>
        </w:rPr>
        <w:t>4</w:t>
      </w:r>
    </w:p>
    <w:p w:rsidR="00AC02B0" w:rsidRDefault="00993531">
      <w:pPr>
        <w:pStyle w:val="a3"/>
        <w:adjustRightInd w:val="0"/>
        <w:snapToGrid w:val="0"/>
        <w:spacing w:before="62" w:after="62" w:line="580" w:lineRule="exact"/>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出口前冷处理操作程序</w:t>
      </w:r>
    </w:p>
    <w:p w:rsidR="00AC02B0" w:rsidRDefault="00AC02B0">
      <w:pPr>
        <w:pStyle w:val="a3"/>
        <w:adjustRightInd w:val="0"/>
        <w:snapToGrid w:val="0"/>
        <w:spacing w:before="62" w:after="62" w:line="580" w:lineRule="exact"/>
        <w:rPr>
          <w:rFonts w:ascii="Times New Roman" w:eastAsia="方正小标宋简体" w:hAnsi="Times New Roman" w:cs="Times New Roman"/>
          <w:sz w:val="36"/>
          <w:szCs w:val="36"/>
        </w:rPr>
      </w:pP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1. </w:t>
      </w:r>
      <w:r>
        <w:rPr>
          <w:rFonts w:eastAsia="方正黑体简体"/>
          <w:bCs/>
          <w:sz w:val="32"/>
          <w:szCs w:val="32"/>
        </w:rPr>
        <w:t>冷处理设施</w:t>
      </w:r>
    </w:p>
    <w:p w:rsidR="00AC02B0" w:rsidRDefault="00993531">
      <w:pPr>
        <w:adjustRightInd w:val="0"/>
        <w:snapToGrid w:val="0"/>
        <w:spacing w:line="580" w:lineRule="exact"/>
        <w:ind w:firstLineChars="200" w:firstLine="640"/>
        <w:rPr>
          <w:rFonts w:eastAsia="方正黑体简体"/>
          <w:bCs/>
          <w:sz w:val="32"/>
          <w:szCs w:val="32"/>
        </w:rPr>
      </w:pPr>
      <w:r>
        <w:rPr>
          <w:rFonts w:eastAsia="方正仿宋简体"/>
          <w:sz w:val="32"/>
          <w:szCs w:val="32"/>
        </w:rPr>
        <w:t xml:space="preserve">1.1 </w:t>
      </w:r>
      <w:r>
        <w:rPr>
          <w:rFonts w:eastAsia="方正仿宋简体"/>
          <w:sz w:val="32"/>
          <w:szCs w:val="32"/>
        </w:rPr>
        <w:t>装运前冷处理只能在</w:t>
      </w:r>
      <w:r>
        <w:rPr>
          <w:rFonts w:eastAsia="方正仿宋简体"/>
          <w:sz w:val="32"/>
          <w:szCs w:val="32"/>
        </w:rPr>
        <w:t>DA</w:t>
      </w:r>
      <w:r>
        <w:rPr>
          <w:rFonts w:eastAsia="方正仿宋简体"/>
          <w:sz w:val="32"/>
          <w:szCs w:val="32"/>
        </w:rPr>
        <w:t>和</w:t>
      </w:r>
      <w:r>
        <w:rPr>
          <w:rFonts w:eastAsia="方正仿宋简体"/>
          <w:sz w:val="32"/>
          <w:szCs w:val="32"/>
        </w:rPr>
        <w:t>AQSIQ</w:t>
      </w:r>
      <w:r>
        <w:rPr>
          <w:rFonts w:eastAsia="方正仿宋简体"/>
          <w:sz w:val="32"/>
          <w:szCs w:val="32"/>
        </w:rPr>
        <w:t>批准的冷处理设施内进行；</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1.2 DA</w:t>
      </w:r>
      <w:r>
        <w:rPr>
          <w:rFonts w:eastAsia="方正仿宋简体"/>
          <w:sz w:val="32"/>
          <w:szCs w:val="32"/>
        </w:rPr>
        <w:t>或</w:t>
      </w:r>
      <w:r>
        <w:rPr>
          <w:rFonts w:eastAsia="方正仿宋简体"/>
          <w:sz w:val="32"/>
          <w:szCs w:val="32"/>
        </w:rPr>
        <w:t>DA</w:t>
      </w:r>
      <w:r>
        <w:rPr>
          <w:rFonts w:eastAsia="方正仿宋简体"/>
          <w:sz w:val="32"/>
          <w:szCs w:val="32"/>
        </w:rPr>
        <w:t>授权人员负责确保出口商使用的冷处理设施符合适当的标准且具有能使果实达到和维持所需温度的制冷设备；</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1.3 DA</w:t>
      </w:r>
      <w:r>
        <w:rPr>
          <w:rFonts w:eastAsia="方正仿宋简体"/>
          <w:sz w:val="32"/>
          <w:szCs w:val="32"/>
        </w:rPr>
        <w:t>或</w:t>
      </w:r>
      <w:r>
        <w:rPr>
          <w:rFonts w:eastAsia="方正仿宋简体"/>
          <w:sz w:val="32"/>
          <w:szCs w:val="32"/>
        </w:rPr>
        <w:t>DA</w:t>
      </w:r>
      <w:r>
        <w:rPr>
          <w:rFonts w:eastAsia="方正仿宋简体"/>
          <w:sz w:val="32"/>
          <w:szCs w:val="32"/>
        </w:rPr>
        <w:t>授权人员将保留批准用于输华鲜食柑橘装运前处理的设施的注册，该注册包括说明以下内容的文件：</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所有设施的位置及构建计划，包括所有者</w:t>
      </w:r>
      <w:r>
        <w:rPr>
          <w:rFonts w:eastAsia="方正仿宋简体"/>
          <w:sz w:val="32"/>
          <w:szCs w:val="32"/>
        </w:rPr>
        <w:t>/</w:t>
      </w:r>
      <w:r>
        <w:rPr>
          <w:rFonts w:eastAsia="方正仿宋简体"/>
          <w:sz w:val="32"/>
          <w:szCs w:val="32"/>
        </w:rPr>
        <w:t>操作者的详细联系方式；</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设施的尺寸及容量；</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(c) </w:t>
      </w:r>
      <w:r>
        <w:rPr>
          <w:rFonts w:eastAsia="方正仿宋简体"/>
          <w:sz w:val="32"/>
          <w:szCs w:val="32"/>
        </w:rPr>
        <w:t>墙壁、天花板和地板的隔热类型；</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(d) </w:t>
      </w:r>
      <w:r>
        <w:rPr>
          <w:rFonts w:eastAsia="方正仿宋简体"/>
          <w:sz w:val="32"/>
          <w:szCs w:val="32"/>
        </w:rPr>
        <w:t>制冷压缩机及蒸发器</w:t>
      </w:r>
      <w:r>
        <w:rPr>
          <w:rFonts w:eastAsia="方正仿宋简体"/>
          <w:sz w:val="32"/>
          <w:szCs w:val="32"/>
        </w:rPr>
        <w:t>/</w:t>
      </w:r>
      <w:r>
        <w:rPr>
          <w:rFonts w:eastAsia="方正仿宋简体"/>
          <w:sz w:val="32"/>
          <w:szCs w:val="32"/>
        </w:rPr>
        <w:t>空气循环系统的牌子、样式、类型和容量等；</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(e) </w:t>
      </w:r>
      <w:r>
        <w:rPr>
          <w:rFonts w:eastAsia="方正仿宋简体"/>
          <w:sz w:val="32"/>
          <w:szCs w:val="32"/>
        </w:rPr>
        <w:t>设备的温度范围，除霜循环控制和任何集成的温度记录设备的规格及详细资料等；</w:t>
      </w:r>
    </w:p>
    <w:p w:rsidR="00AC02B0" w:rsidRDefault="00993531">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1.4 </w:t>
      </w:r>
      <w:r>
        <w:rPr>
          <w:rFonts w:eastAsia="方正仿宋简体"/>
          <w:sz w:val="32"/>
          <w:szCs w:val="32"/>
        </w:rPr>
        <w:t>在每个鲜食柑橘季节开始之前，</w:t>
      </w:r>
      <w:r>
        <w:rPr>
          <w:rFonts w:eastAsia="方正仿宋简体"/>
          <w:sz w:val="32"/>
          <w:szCs w:val="32"/>
        </w:rPr>
        <w:t>DA</w:t>
      </w:r>
      <w:r>
        <w:rPr>
          <w:rFonts w:eastAsia="方正仿宋简体"/>
          <w:sz w:val="32"/>
          <w:szCs w:val="32"/>
        </w:rPr>
        <w:t>将向</w:t>
      </w:r>
      <w:r>
        <w:rPr>
          <w:rFonts w:eastAsia="方正仿宋简体"/>
          <w:sz w:val="32"/>
          <w:szCs w:val="32"/>
        </w:rPr>
        <w:t>AQSIQ</w:t>
      </w:r>
      <w:r>
        <w:rPr>
          <w:rFonts w:eastAsia="方正仿宋简体"/>
          <w:sz w:val="32"/>
          <w:szCs w:val="32"/>
        </w:rPr>
        <w:t>提交当前注册的冷除害处理设施的名称和地址。</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2. </w:t>
      </w:r>
      <w:r>
        <w:rPr>
          <w:rFonts w:eastAsia="方正黑体简体"/>
          <w:bCs/>
          <w:sz w:val="32"/>
          <w:szCs w:val="32"/>
        </w:rPr>
        <w:t>记录仪的类型</w:t>
      </w:r>
    </w:p>
    <w:p w:rsidR="00AC02B0" w:rsidRDefault="00993531">
      <w:pPr>
        <w:adjustRightInd w:val="0"/>
        <w:snapToGrid w:val="0"/>
        <w:spacing w:line="580" w:lineRule="exact"/>
        <w:ind w:firstLineChars="198" w:firstLine="634"/>
        <w:rPr>
          <w:rFonts w:eastAsia="方正仿宋简体"/>
          <w:sz w:val="32"/>
          <w:szCs w:val="32"/>
        </w:rPr>
      </w:pPr>
      <w:r>
        <w:rPr>
          <w:rFonts w:eastAsia="方正仿宋简体"/>
          <w:sz w:val="32"/>
          <w:szCs w:val="32"/>
        </w:rPr>
        <w:t>2.1 DA</w:t>
      </w:r>
      <w:r>
        <w:rPr>
          <w:rFonts w:eastAsia="方正仿宋简体"/>
          <w:sz w:val="32"/>
          <w:szCs w:val="32"/>
        </w:rPr>
        <w:t>或</w:t>
      </w:r>
      <w:r>
        <w:rPr>
          <w:rFonts w:eastAsia="方正仿宋简体"/>
          <w:sz w:val="32"/>
          <w:szCs w:val="32"/>
        </w:rPr>
        <w:t>DA</w:t>
      </w:r>
      <w:r>
        <w:rPr>
          <w:rFonts w:eastAsia="方正仿宋简体"/>
          <w:sz w:val="32"/>
          <w:szCs w:val="32"/>
        </w:rPr>
        <w:t>授权人员确保温度探针和温度记录仪的组</w:t>
      </w:r>
      <w:r>
        <w:rPr>
          <w:rFonts w:eastAsia="方正仿宋简体"/>
          <w:sz w:val="32"/>
          <w:szCs w:val="32"/>
        </w:rPr>
        <w:lastRenderedPageBreak/>
        <w:t>合：</w:t>
      </w:r>
    </w:p>
    <w:p w:rsidR="00AC02B0" w:rsidRDefault="00993531">
      <w:pPr>
        <w:adjustRightInd w:val="0"/>
        <w:snapToGrid w:val="0"/>
        <w:spacing w:line="580" w:lineRule="exact"/>
        <w:ind w:firstLineChars="198" w:firstLine="634"/>
        <w:rPr>
          <w:rFonts w:eastAsia="方正仿宋简体"/>
          <w:sz w:val="32"/>
          <w:szCs w:val="32"/>
        </w:rPr>
      </w:pPr>
      <w:r>
        <w:rPr>
          <w:rFonts w:eastAsia="方正仿宋简体"/>
          <w:sz w:val="32"/>
          <w:szCs w:val="32"/>
        </w:rPr>
        <w:t xml:space="preserve">(a) </w:t>
      </w:r>
      <w:r>
        <w:rPr>
          <w:rFonts w:eastAsia="方正仿宋简体"/>
          <w:sz w:val="32"/>
          <w:szCs w:val="32"/>
        </w:rPr>
        <w:t>探针应在</w:t>
      </w:r>
      <w:r>
        <w:rPr>
          <w:rFonts w:eastAsia="方正仿宋简体"/>
          <w:sz w:val="32"/>
          <w:szCs w:val="32"/>
        </w:rPr>
        <w:t>-3.0</w:t>
      </w:r>
      <w:r>
        <w:rPr>
          <w:sz w:val="32"/>
          <w:szCs w:val="32"/>
        </w:rPr>
        <w:t>℃</w:t>
      </w:r>
      <w:r>
        <w:rPr>
          <w:rFonts w:eastAsia="方正仿宋简体"/>
          <w:sz w:val="32"/>
          <w:szCs w:val="32"/>
        </w:rPr>
        <w:t>到</w:t>
      </w:r>
      <w:r>
        <w:rPr>
          <w:rFonts w:eastAsia="方正仿宋简体"/>
          <w:sz w:val="32"/>
          <w:szCs w:val="32"/>
        </w:rPr>
        <w:t xml:space="preserve"> +3.0</w:t>
      </w:r>
      <w:r>
        <w:rPr>
          <w:sz w:val="32"/>
          <w:szCs w:val="32"/>
        </w:rPr>
        <w:t>℃</w:t>
      </w:r>
      <w:r>
        <w:rPr>
          <w:rFonts w:eastAsia="方正仿宋简体"/>
          <w:sz w:val="32"/>
          <w:szCs w:val="32"/>
        </w:rPr>
        <w:t>之间精确到</w:t>
      </w:r>
      <w:r>
        <w:rPr>
          <w:rFonts w:eastAsia="方正仿宋简体"/>
          <w:sz w:val="32"/>
          <w:szCs w:val="32"/>
        </w:rPr>
        <w:t>± 0.15</w:t>
      </w:r>
      <w:r>
        <w:rPr>
          <w:sz w:val="32"/>
          <w:szCs w:val="32"/>
        </w:rPr>
        <w:t>℃</w:t>
      </w:r>
      <w:r>
        <w:rPr>
          <w:rFonts w:eastAsia="方正仿宋简体"/>
          <w:sz w:val="32"/>
          <w:szCs w:val="32"/>
        </w:rPr>
        <w:t>；</w:t>
      </w:r>
    </w:p>
    <w:p w:rsidR="00AC02B0" w:rsidRDefault="00993531">
      <w:pPr>
        <w:adjustRightInd w:val="0"/>
        <w:snapToGrid w:val="0"/>
        <w:spacing w:line="580" w:lineRule="exact"/>
        <w:ind w:firstLineChars="198" w:firstLine="634"/>
        <w:rPr>
          <w:rFonts w:eastAsia="方正仿宋简体"/>
          <w:sz w:val="32"/>
          <w:szCs w:val="32"/>
        </w:rPr>
      </w:pPr>
      <w:r>
        <w:rPr>
          <w:rFonts w:eastAsia="方正仿宋简体"/>
          <w:sz w:val="32"/>
          <w:szCs w:val="32"/>
        </w:rPr>
        <w:t xml:space="preserve">(b) </w:t>
      </w:r>
      <w:r>
        <w:rPr>
          <w:rFonts w:eastAsia="方正仿宋简体"/>
          <w:sz w:val="32"/>
          <w:szCs w:val="32"/>
        </w:rPr>
        <w:t>能够容纳所需的探针数；</w:t>
      </w:r>
    </w:p>
    <w:p w:rsidR="00AC02B0" w:rsidRDefault="00993531">
      <w:pPr>
        <w:adjustRightInd w:val="0"/>
        <w:snapToGrid w:val="0"/>
        <w:spacing w:line="580" w:lineRule="exact"/>
        <w:ind w:firstLineChars="198" w:firstLine="634"/>
        <w:rPr>
          <w:rFonts w:eastAsia="方正仿宋简体"/>
          <w:sz w:val="32"/>
          <w:szCs w:val="32"/>
        </w:rPr>
      </w:pPr>
      <w:r>
        <w:rPr>
          <w:rFonts w:eastAsia="方正仿宋简体"/>
          <w:sz w:val="32"/>
          <w:szCs w:val="32"/>
        </w:rPr>
        <w:t xml:space="preserve">(c) </w:t>
      </w:r>
      <w:r>
        <w:rPr>
          <w:rFonts w:eastAsia="方正仿宋简体"/>
          <w:sz w:val="32"/>
          <w:szCs w:val="32"/>
        </w:rPr>
        <w:t>能够记录并贮存处理过程的数据，直到该数据信息由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授权人员和</w:t>
      </w:r>
      <w:r>
        <w:rPr>
          <w:rFonts w:eastAsia="方正仿宋简体"/>
          <w:sz w:val="32"/>
          <w:szCs w:val="32"/>
        </w:rPr>
        <w:t>AQSIQ</w:t>
      </w:r>
      <w:r>
        <w:rPr>
          <w:rFonts w:eastAsia="方正仿宋简体"/>
          <w:sz w:val="32"/>
          <w:szCs w:val="32"/>
        </w:rPr>
        <w:t>官员查验；</w:t>
      </w:r>
    </w:p>
    <w:p w:rsidR="00AC02B0" w:rsidRDefault="00993531">
      <w:pPr>
        <w:adjustRightInd w:val="0"/>
        <w:snapToGrid w:val="0"/>
        <w:spacing w:line="580" w:lineRule="exact"/>
        <w:ind w:firstLineChars="198" w:firstLine="634"/>
        <w:rPr>
          <w:rFonts w:eastAsia="方正仿宋简体"/>
          <w:sz w:val="32"/>
          <w:szCs w:val="32"/>
        </w:rPr>
      </w:pPr>
      <w:r>
        <w:rPr>
          <w:rFonts w:eastAsia="方正仿宋简体"/>
          <w:sz w:val="32"/>
          <w:szCs w:val="32"/>
        </w:rPr>
        <w:t xml:space="preserve">(d) </w:t>
      </w:r>
      <w:r>
        <w:rPr>
          <w:rFonts w:eastAsia="方正仿宋简体"/>
          <w:sz w:val="32"/>
          <w:szCs w:val="32"/>
        </w:rPr>
        <w:t>能够至少每小时记录所有探针一次，且达到对探针所要求的精度；</w:t>
      </w:r>
    </w:p>
    <w:p w:rsidR="00AC02B0" w:rsidRDefault="00993531">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(e) </w:t>
      </w:r>
      <w:r>
        <w:rPr>
          <w:rFonts w:eastAsia="方正仿宋简体"/>
          <w:sz w:val="32"/>
          <w:szCs w:val="32"/>
        </w:rPr>
        <w:t>能够打印输出识别每个探针、时间和温度并注明记录仪和集装箱的识别号的结果；</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3. </w:t>
      </w:r>
      <w:r>
        <w:rPr>
          <w:rFonts w:eastAsia="方正黑体简体"/>
          <w:bCs/>
          <w:sz w:val="32"/>
          <w:szCs w:val="32"/>
        </w:rPr>
        <w:t>温度的校正</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3.1 </w:t>
      </w:r>
      <w:r>
        <w:rPr>
          <w:rFonts w:eastAsia="方正仿宋简体"/>
          <w:sz w:val="32"/>
          <w:szCs w:val="32"/>
        </w:rPr>
        <w:t>校正必须用由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授权人员批准的标准温度计在碎冰和蒸馏水混合物中进行；</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任何读数超出</w:t>
      </w:r>
      <w:r>
        <w:rPr>
          <w:rFonts w:eastAsia="方正仿宋简体"/>
          <w:sz w:val="32"/>
          <w:szCs w:val="32"/>
        </w:rPr>
        <w:t>0</w:t>
      </w:r>
      <w:r>
        <w:rPr>
          <w:sz w:val="32"/>
          <w:szCs w:val="32"/>
        </w:rPr>
        <w:t>℃</w:t>
      </w:r>
      <w:r>
        <w:rPr>
          <w:rFonts w:eastAsia="方正仿宋简体"/>
          <w:sz w:val="32"/>
          <w:szCs w:val="32"/>
        </w:rPr>
        <w:t>±0.3</w:t>
      </w:r>
      <w:r>
        <w:rPr>
          <w:sz w:val="32"/>
          <w:szCs w:val="32"/>
        </w:rPr>
        <w:t>℃</w:t>
      </w:r>
      <w:r>
        <w:rPr>
          <w:rFonts w:eastAsia="方正仿宋简体"/>
          <w:sz w:val="32"/>
          <w:szCs w:val="32"/>
        </w:rPr>
        <w:t>的探针都必须更换；</w:t>
      </w:r>
    </w:p>
    <w:p w:rsidR="00AC02B0" w:rsidRDefault="00993531">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(b) </w:t>
      </w:r>
      <w:r>
        <w:rPr>
          <w:rFonts w:eastAsia="方正仿宋简体"/>
          <w:sz w:val="32"/>
          <w:szCs w:val="32"/>
        </w:rPr>
        <w:t>在处理完成时，</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授权人员将用第</w:t>
      </w:r>
      <w:r>
        <w:rPr>
          <w:rFonts w:eastAsia="方正仿宋简体"/>
          <w:sz w:val="32"/>
          <w:szCs w:val="32"/>
        </w:rPr>
        <w:t>3.1</w:t>
      </w:r>
      <w:r>
        <w:rPr>
          <w:rFonts w:eastAsia="方正仿宋简体"/>
          <w:sz w:val="32"/>
          <w:szCs w:val="32"/>
        </w:rPr>
        <w:t>款提及的方法</w:t>
      </w:r>
      <w:proofErr w:type="gramStart"/>
      <w:r>
        <w:rPr>
          <w:rFonts w:eastAsia="方正仿宋简体"/>
          <w:sz w:val="32"/>
          <w:szCs w:val="32"/>
        </w:rPr>
        <w:t>验证果温探针</w:t>
      </w:r>
      <w:proofErr w:type="gramEnd"/>
      <w:r>
        <w:rPr>
          <w:rFonts w:eastAsia="方正仿宋简体"/>
          <w:sz w:val="32"/>
          <w:szCs w:val="32"/>
        </w:rPr>
        <w:t>的校正值；</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4. </w:t>
      </w:r>
      <w:r>
        <w:rPr>
          <w:rFonts w:eastAsia="方正黑体简体"/>
          <w:bCs/>
          <w:sz w:val="32"/>
          <w:szCs w:val="32"/>
        </w:rPr>
        <w:t>在</w:t>
      </w:r>
      <w:r>
        <w:rPr>
          <w:rFonts w:eastAsia="方正黑体简体"/>
          <w:bCs/>
          <w:sz w:val="32"/>
          <w:szCs w:val="32"/>
        </w:rPr>
        <w:t>DA</w:t>
      </w:r>
      <w:r>
        <w:rPr>
          <w:rFonts w:eastAsia="方正黑体简体"/>
          <w:bCs/>
          <w:sz w:val="32"/>
          <w:szCs w:val="32"/>
        </w:rPr>
        <w:t>或</w:t>
      </w:r>
      <w:r>
        <w:rPr>
          <w:rFonts w:eastAsia="方正黑体简体"/>
          <w:bCs/>
          <w:sz w:val="32"/>
          <w:szCs w:val="32"/>
        </w:rPr>
        <w:t>DA</w:t>
      </w:r>
      <w:r>
        <w:rPr>
          <w:rFonts w:eastAsia="方正黑体简体"/>
          <w:bCs/>
          <w:sz w:val="32"/>
          <w:szCs w:val="32"/>
        </w:rPr>
        <w:t>授权人员监管下安插温度探针</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4.1 </w:t>
      </w:r>
      <w:r>
        <w:rPr>
          <w:rFonts w:eastAsia="方正仿宋简体"/>
          <w:sz w:val="32"/>
          <w:szCs w:val="32"/>
        </w:rPr>
        <w:t>上托盘的水果必须在</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授权人员的监管下将上托盘的经预冷过的水果装入冷处理室，也可由出口商自行预冷；</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4.2 </w:t>
      </w:r>
      <w:r>
        <w:rPr>
          <w:rFonts w:eastAsia="方正仿宋简体"/>
          <w:sz w:val="32"/>
          <w:szCs w:val="32"/>
        </w:rPr>
        <w:t>至少用</w:t>
      </w:r>
      <w:r>
        <w:rPr>
          <w:rFonts w:eastAsia="方正仿宋简体"/>
          <w:sz w:val="32"/>
          <w:szCs w:val="32"/>
        </w:rPr>
        <w:t>2</w:t>
      </w:r>
      <w:r>
        <w:rPr>
          <w:rFonts w:eastAsia="方正仿宋简体"/>
          <w:sz w:val="32"/>
          <w:szCs w:val="32"/>
        </w:rPr>
        <w:t>个探针</w:t>
      </w:r>
      <w:r>
        <w:rPr>
          <w:rFonts w:eastAsia="方正仿宋简体"/>
          <w:sz w:val="32"/>
          <w:szCs w:val="32"/>
        </w:rPr>
        <w:t>(</w:t>
      </w:r>
      <w:r>
        <w:rPr>
          <w:rFonts w:eastAsia="方正仿宋简体"/>
          <w:sz w:val="32"/>
          <w:szCs w:val="32"/>
        </w:rPr>
        <w:t>分别在出风口和回风口</w:t>
      </w:r>
      <w:r>
        <w:rPr>
          <w:rFonts w:eastAsia="方正仿宋简体"/>
          <w:sz w:val="32"/>
          <w:szCs w:val="32"/>
        </w:rPr>
        <w:t>)</w:t>
      </w:r>
      <w:r>
        <w:rPr>
          <w:rFonts w:eastAsia="方正仿宋简体"/>
          <w:sz w:val="32"/>
          <w:szCs w:val="32"/>
        </w:rPr>
        <w:t>测量室温，至少要安插以下</w:t>
      </w:r>
      <w:r>
        <w:rPr>
          <w:rFonts w:eastAsia="方正仿宋简体"/>
          <w:sz w:val="32"/>
          <w:szCs w:val="32"/>
        </w:rPr>
        <w:t>4</w:t>
      </w:r>
      <w:r>
        <w:rPr>
          <w:rFonts w:eastAsia="方正仿宋简体"/>
          <w:sz w:val="32"/>
          <w:szCs w:val="32"/>
        </w:rPr>
        <w:t>个探针测量鲜果的温度：</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一个位于冷处理室</w:t>
      </w:r>
      <w:proofErr w:type="gramStart"/>
      <w:r>
        <w:rPr>
          <w:rFonts w:eastAsia="方正仿宋简体"/>
          <w:sz w:val="32"/>
          <w:szCs w:val="32"/>
        </w:rPr>
        <w:t>中部所</w:t>
      </w:r>
      <w:proofErr w:type="gramEnd"/>
      <w:r>
        <w:rPr>
          <w:rFonts w:eastAsia="方正仿宋简体"/>
          <w:sz w:val="32"/>
          <w:szCs w:val="32"/>
        </w:rPr>
        <w:t>装货物的中心；</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一个位于冷处理室</w:t>
      </w:r>
      <w:proofErr w:type="gramStart"/>
      <w:r>
        <w:rPr>
          <w:rFonts w:eastAsia="方正仿宋简体"/>
          <w:sz w:val="32"/>
          <w:szCs w:val="32"/>
        </w:rPr>
        <w:t>中部所</w:t>
      </w:r>
      <w:proofErr w:type="gramEnd"/>
      <w:r>
        <w:rPr>
          <w:rFonts w:eastAsia="方正仿宋简体"/>
          <w:sz w:val="32"/>
          <w:szCs w:val="32"/>
        </w:rPr>
        <w:t>装货物顶层的边角；</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(c) </w:t>
      </w:r>
      <w:r>
        <w:rPr>
          <w:rFonts w:eastAsia="方正仿宋简体"/>
          <w:sz w:val="32"/>
          <w:szCs w:val="32"/>
        </w:rPr>
        <w:t>一个位于所装货物</w:t>
      </w:r>
      <w:proofErr w:type="gramStart"/>
      <w:r>
        <w:rPr>
          <w:rFonts w:eastAsia="方正仿宋简体"/>
          <w:sz w:val="32"/>
          <w:szCs w:val="32"/>
        </w:rPr>
        <w:t>中部近回风口</w:t>
      </w:r>
      <w:proofErr w:type="gramEnd"/>
      <w:r>
        <w:rPr>
          <w:rFonts w:eastAsia="方正仿宋简体"/>
          <w:sz w:val="32"/>
          <w:szCs w:val="32"/>
        </w:rPr>
        <w:t>处；</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lastRenderedPageBreak/>
        <w:t xml:space="preserve">(d) </w:t>
      </w:r>
      <w:r>
        <w:rPr>
          <w:rFonts w:eastAsia="方正仿宋简体"/>
          <w:sz w:val="32"/>
          <w:szCs w:val="32"/>
        </w:rPr>
        <w:t>一个位于所装货物顶层的</w:t>
      </w:r>
      <w:proofErr w:type="gramStart"/>
      <w:r>
        <w:rPr>
          <w:rFonts w:eastAsia="方正仿宋简体"/>
          <w:sz w:val="32"/>
          <w:szCs w:val="32"/>
        </w:rPr>
        <w:t>边角近回</w:t>
      </w:r>
      <w:proofErr w:type="gramEnd"/>
      <w:r>
        <w:rPr>
          <w:rFonts w:eastAsia="方正仿宋简体"/>
          <w:sz w:val="32"/>
          <w:szCs w:val="32"/>
        </w:rPr>
        <w:t>风口处；</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4.3 </w:t>
      </w:r>
      <w:r>
        <w:rPr>
          <w:rFonts w:eastAsia="方正仿宋简体"/>
          <w:sz w:val="32"/>
          <w:szCs w:val="32"/>
        </w:rPr>
        <w:t>探针的安插和与记录仪的连接须在</w:t>
      </w:r>
      <w:r>
        <w:rPr>
          <w:rFonts w:eastAsia="方正仿宋简体"/>
          <w:sz w:val="32"/>
          <w:szCs w:val="32"/>
        </w:rPr>
        <w:t>DA</w:t>
      </w:r>
      <w:r>
        <w:rPr>
          <w:rFonts w:eastAsia="方正仿宋简体"/>
          <w:sz w:val="32"/>
          <w:szCs w:val="32"/>
        </w:rPr>
        <w:t>授权的官员监管和指导下完成；</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4.4 </w:t>
      </w:r>
      <w:r>
        <w:rPr>
          <w:rFonts w:eastAsia="方正仿宋简体"/>
          <w:sz w:val="32"/>
          <w:szCs w:val="32"/>
        </w:rPr>
        <w:t>可以任何时间启动记录，然而只有所有</w:t>
      </w:r>
      <w:proofErr w:type="gramStart"/>
      <w:r>
        <w:rPr>
          <w:rFonts w:eastAsia="方正仿宋简体"/>
          <w:sz w:val="32"/>
          <w:szCs w:val="32"/>
        </w:rPr>
        <w:t>的果温探针</w:t>
      </w:r>
      <w:proofErr w:type="gramEnd"/>
      <w:r>
        <w:rPr>
          <w:rFonts w:eastAsia="方正仿宋简体"/>
          <w:sz w:val="32"/>
          <w:szCs w:val="32"/>
        </w:rPr>
        <w:t>都达到指定的温度时处理时间才能开始计；</w:t>
      </w:r>
    </w:p>
    <w:p w:rsidR="00AC02B0" w:rsidRDefault="00993531">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4.5 </w:t>
      </w:r>
      <w:r>
        <w:rPr>
          <w:rFonts w:eastAsia="方正仿宋简体"/>
          <w:sz w:val="32"/>
          <w:szCs w:val="32"/>
        </w:rPr>
        <w:t>当只用最小数量的探针时，如果有任何探针连续超出</w:t>
      </w:r>
      <w:r>
        <w:rPr>
          <w:rFonts w:eastAsia="方正仿宋简体"/>
          <w:sz w:val="32"/>
          <w:szCs w:val="32"/>
        </w:rPr>
        <w:t>4</w:t>
      </w:r>
      <w:r>
        <w:rPr>
          <w:rFonts w:eastAsia="方正仿宋简体"/>
          <w:sz w:val="32"/>
          <w:szCs w:val="32"/>
        </w:rPr>
        <w:t>小时失效，则该处理无效，必须重新开始。</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5. </w:t>
      </w:r>
      <w:r>
        <w:rPr>
          <w:rFonts w:eastAsia="方正黑体简体"/>
          <w:bCs/>
          <w:sz w:val="32"/>
          <w:szCs w:val="32"/>
        </w:rPr>
        <w:t>处理结果的逐步审核</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如果处理记录表明各处理参数已符合要求，</w:t>
      </w:r>
      <w:r>
        <w:rPr>
          <w:rFonts w:eastAsia="方正仿宋简体"/>
          <w:sz w:val="32"/>
          <w:szCs w:val="32"/>
        </w:rPr>
        <w:t>DA</w:t>
      </w:r>
      <w:r>
        <w:rPr>
          <w:rFonts w:eastAsia="方正仿宋简体"/>
          <w:sz w:val="32"/>
          <w:szCs w:val="32"/>
        </w:rPr>
        <w:t>和</w:t>
      </w:r>
      <w:r>
        <w:rPr>
          <w:rFonts w:eastAsia="方正仿宋简体"/>
          <w:sz w:val="32"/>
          <w:szCs w:val="32"/>
        </w:rPr>
        <w:t>AQSIQ</w:t>
      </w:r>
      <w:r>
        <w:rPr>
          <w:rFonts w:eastAsia="方正仿宋简体"/>
          <w:sz w:val="32"/>
          <w:szCs w:val="32"/>
        </w:rPr>
        <w:t>官员可以授权结束处理，如果探针也按</w:t>
      </w:r>
      <w:r>
        <w:rPr>
          <w:rFonts w:eastAsia="方正仿宋简体"/>
          <w:sz w:val="32"/>
          <w:szCs w:val="32"/>
        </w:rPr>
        <w:t xml:space="preserve"> “</w:t>
      </w:r>
      <w:r>
        <w:rPr>
          <w:rFonts w:eastAsia="方正仿宋简体"/>
          <w:sz w:val="32"/>
          <w:szCs w:val="32"/>
        </w:rPr>
        <w:t>第</w:t>
      </w:r>
      <w:r>
        <w:rPr>
          <w:rFonts w:eastAsia="方正仿宋简体"/>
          <w:sz w:val="32"/>
          <w:szCs w:val="32"/>
        </w:rPr>
        <w:t>3</w:t>
      </w:r>
      <w:r>
        <w:rPr>
          <w:rFonts w:eastAsia="方正仿宋简体"/>
          <w:sz w:val="32"/>
          <w:szCs w:val="32"/>
        </w:rPr>
        <w:t>款</w:t>
      </w:r>
      <w:r>
        <w:rPr>
          <w:rFonts w:eastAsia="方正仿宋简体"/>
          <w:sz w:val="32"/>
          <w:szCs w:val="32"/>
        </w:rPr>
        <w:t>”</w:t>
      </w:r>
      <w:r>
        <w:rPr>
          <w:rFonts w:eastAsia="方正仿宋简体"/>
          <w:sz w:val="32"/>
          <w:szCs w:val="32"/>
        </w:rPr>
        <w:t>的规定通过了校正，则可认定为该处理已成功完成。</w:t>
      </w:r>
    </w:p>
    <w:p w:rsidR="00AC02B0" w:rsidRDefault="00993531">
      <w:pPr>
        <w:adjustRightInd w:val="0"/>
        <w:snapToGrid w:val="0"/>
        <w:spacing w:line="580" w:lineRule="exact"/>
        <w:ind w:firstLineChars="200" w:firstLine="640"/>
        <w:rPr>
          <w:rFonts w:eastAsia="方正仿宋简体"/>
          <w:b/>
          <w:bCs/>
          <w:sz w:val="32"/>
          <w:szCs w:val="32"/>
        </w:rPr>
      </w:pPr>
      <w:r>
        <w:rPr>
          <w:rFonts w:eastAsia="方正仿宋简体"/>
          <w:sz w:val="32"/>
          <w:szCs w:val="32"/>
        </w:rPr>
        <w:t>在果实从处理室中移出之前，应对探针进行校正。</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6. </w:t>
      </w:r>
      <w:r>
        <w:rPr>
          <w:rFonts w:eastAsia="方正黑体简体"/>
          <w:bCs/>
          <w:sz w:val="32"/>
          <w:szCs w:val="32"/>
        </w:rPr>
        <w:t>处理结果的确认</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6.1 </w:t>
      </w:r>
      <w:r>
        <w:rPr>
          <w:rFonts w:eastAsia="方正仿宋简体"/>
          <w:sz w:val="32"/>
          <w:szCs w:val="32"/>
        </w:rPr>
        <w:t>在完成指定的处理时间后，探针必须按</w:t>
      </w:r>
      <w:r>
        <w:rPr>
          <w:rFonts w:eastAsia="方正仿宋简体"/>
          <w:sz w:val="32"/>
          <w:szCs w:val="32"/>
        </w:rPr>
        <w:t>“</w:t>
      </w:r>
      <w:r>
        <w:rPr>
          <w:rFonts w:eastAsia="方正仿宋简体"/>
          <w:sz w:val="32"/>
          <w:szCs w:val="32"/>
        </w:rPr>
        <w:t>第</w:t>
      </w:r>
      <w:r>
        <w:rPr>
          <w:rFonts w:eastAsia="方正仿宋简体"/>
          <w:sz w:val="32"/>
          <w:szCs w:val="32"/>
        </w:rPr>
        <w:t>3</w:t>
      </w:r>
      <w:r>
        <w:rPr>
          <w:rFonts w:eastAsia="方正仿宋简体"/>
          <w:sz w:val="32"/>
          <w:szCs w:val="32"/>
        </w:rPr>
        <w:t>款</w:t>
      </w:r>
      <w:r>
        <w:rPr>
          <w:rFonts w:eastAsia="方正仿宋简体"/>
          <w:sz w:val="32"/>
          <w:szCs w:val="32"/>
        </w:rPr>
        <w:t>”</w:t>
      </w:r>
      <w:r>
        <w:rPr>
          <w:rFonts w:eastAsia="方正仿宋简体"/>
          <w:sz w:val="32"/>
          <w:szCs w:val="32"/>
        </w:rPr>
        <w:t>规定的程序进行重新校正，校正记录必须保留以备</w:t>
      </w:r>
      <w:r>
        <w:rPr>
          <w:rFonts w:eastAsia="方正仿宋简体"/>
          <w:sz w:val="32"/>
          <w:szCs w:val="32"/>
        </w:rPr>
        <w:t>AQSIQ</w:t>
      </w:r>
      <w:r>
        <w:rPr>
          <w:rFonts w:eastAsia="方正仿宋简体"/>
          <w:sz w:val="32"/>
          <w:szCs w:val="32"/>
        </w:rPr>
        <w:t>官员审核；</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6.2 </w:t>
      </w:r>
      <w:r>
        <w:rPr>
          <w:rFonts w:eastAsia="方正仿宋简体"/>
          <w:sz w:val="32"/>
          <w:szCs w:val="32"/>
        </w:rPr>
        <w:t>如果在处理完成之后的探针校正读数比开始时设定的校正读数高，则该探针</w:t>
      </w:r>
      <w:r>
        <w:rPr>
          <w:rFonts w:eastAsia="方正仿宋简体"/>
          <w:sz w:val="32"/>
          <w:szCs w:val="32"/>
        </w:rPr>
        <w:t>(</w:t>
      </w:r>
      <w:r>
        <w:rPr>
          <w:rFonts w:eastAsia="方正仿宋简体"/>
          <w:sz w:val="32"/>
          <w:szCs w:val="32"/>
        </w:rPr>
        <w:t>或多个探针</w:t>
      </w:r>
      <w:r>
        <w:rPr>
          <w:rFonts w:eastAsia="方正仿宋简体"/>
          <w:sz w:val="32"/>
          <w:szCs w:val="32"/>
        </w:rPr>
        <w:t>)</w:t>
      </w:r>
      <w:r>
        <w:rPr>
          <w:rFonts w:eastAsia="方正仿宋简体"/>
          <w:sz w:val="32"/>
          <w:szCs w:val="32"/>
        </w:rPr>
        <w:t>的记录读数应相应的调整。如果调整结果表明未能符合指定的处理方案要求，则该处理将判定为无效处理。由</w:t>
      </w:r>
      <w:r>
        <w:rPr>
          <w:rFonts w:eastAsia="方正仿宋简体"/>
          <w:sz w:val="32"/>
          <w:szCs w:val="32"/>
        </w:rPr>
        <w:t>DA</w:t>
      </w:r>
      <w:r>
        <w:rPr>
          <w:rFonts w:eastAsia="方正仿宋简体"/>
          <w:sz w:val="32"/>
          <w:szCs w:val="32"/>
        </w:rPr>
        <w:t>、</w:t>
      </w:r>
      <w:r>
        <w:rPr>
          <w:rFonts w:eastAsia="方正仿宋简体"/>
          <w:sz w:val="32"/>
          <w:szCs w:val="32"/>
        </w:rPr>
        <w:t>AQSIQ</w:t>
      </w:r>
      <w:r>
        <w:rPr>
          <w:rFonts w:eastAsia="方正仿宋简体"/>
          <w:sz w:val="32"/>
          <w:szCs w:val="32"/>
        </w:rPr>
        <w:t>官员与出口商确定是否重新处理该批果实；</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6.3 </w:t>
      </w:r>
      <w:r>
        <w:rPr>
          <w:rFonts w:eastAsia="方正仿宋简体"/>
          <w:sz w:val="32"/>
          <w:szCs w:val="32"/>
        </w:rPr>
        <w:t>打印输出的温度记录要附有表明要求的冷处理已完成的适当数据统计；</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6.4 DA</w:t>
      </w:r>
      <w:r>
        <w:rPr>
          <w:rFonts w:eastAsia="方正仿宋简体"/>
          <w:sz w:val="32"/>
          <w:szCs w:val="32"/>
        </w:rPr>
        <w:t>或</w:t>
      </w:r>
      <w:r>
        <w:rPr>
          <w:rFonts w:eastAsia="方正仿宋简体"/>
          <w:sz w:val="32"/>
          <w:szCs w:val="32"/>
        </w:rPr>
        <w:t>DA</w:t>
      </w:r>
      <w:r>
        <w:rPr>
          <w:rFonts w:eastAsia="方正仿宋简体"/>
          <w:sz w:val="32"/>
          <w:szCs w:val="32"/>
        </w:rPr>
        <w:t>授权人员和</w:t>
      </w:r>
      <w:r>
        <w:rPr>
          <w:rFonts w:eastAsia="方正仿宋简体"/>
          <w:sz w:val="32"/>
          <w:szCs w:val="32"/>
        </w:rPr>
        <w:t>AQSIQ</w:t>
      </w:r>
      <w:r>
        <w:rPr>
          <w:rFonts w:eastAsia="方正仿宋简体"/>
          <w:sz w:val="32"/>
          <w:szCs w:val="32"/>
        </w:rPr>
        <w:t>官员必须在确认</w:t>
      </w:r>
      <w:proofErr w:type="gramStart"/>
      <w:r>
        <w:rPr>
          <w:rFonts w:eastAsia="方正仿宋简体"/>
          <w:sz w:val="32"/>
          <w:szCs w:val="32"/>
        </w:rPr>
        <w:t>某处</w:t>
      </w:r>
      <w:r>
        <w:rPr>
          <w:rFonts w:eastAsia="方正仿宋简体"/>
          <w:sz w:val="32"/>
          <w:szCs w:val="32"/>
        </w:rPr>
        <w:lastRenderedPageBreak/>
        <w:t>理</w:t>
      </w:r>
      <w:proofErr w:type="gramEnd"/>
      <w:r>
        <w:rPr>
          <w:rFonts w:eastAsia="方正仿宋简体"/>
          <w:sz w:val="32"/>
          <w:szCs w:val="32"/>
        </w:rPr>
        <w:t>成功之前背书上述记录和统计值，且应</w:t>
      </w:r>
      <w:r>
        <w:rPr>
          <w:rFonts w:eastAsia="方正仿宋简体"/>
          <w:sz w:val="32"/>
          <w:szCs w:val="32"/>
        </w:rPr>
        <w:t>AQSIQ</w:t>
      </w:r>
      <w:r>
        <w:rPr>
          <w:rFonts w:eastAsia="方正仿宋简体"/>
          <w:sz w:val="32"/>
          <w:szCs w:val="32"/>
        </w:rPr>
        <w:t>要求，提供上述背书的记录以供审核；</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6.5 </w:t>
      </w:r>
      <w:r>
        <w:rPr>
          <w:rFonts w:eastAsia="方正仿宋简体"/>
          <w:sz w:val="32"/>
          <w:szCs w:val="32"/>
        </w:rPr>
        <w:t>如果处理未能达到所需的冷处理要求，在符合以下条件下，可以重新连接记录仪，并继续处理；</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(a) DA</w:t>
      </w:r>
      <w:r>
        <w:rPr>
          <w:rFonts w:eastAsia="方正仿宋简体"/>
          <w:sz w:val="32"/>
          <w:szCs w:val="32"/>
        </w:rPr>
        <w:t>或</w:t>
      </w:r>
      <w:r>
        <w:rPr>
          <w:rFonts w:eastAsia="方正仿宋简体"/>
          <w:sz w:val="32"/>
          <w:szCs w:val="32"/>
        </w:rPr>
        <w:t>DA</w:t>
      </w:r>
      <w:r>
        <w:rPr>
          <w:rFonts w:eastAsia="方正仿宋简体"/>
          <w:sz w:val="32"/>
          <w:szCs w:val="32"/>
        </w:rPr>
        <w:t>授权人员和</w:t>
      </w:r>
      <w:r>
        <w:rPr>
          <w:rFonts w:eastAsia="方正仿宋简体"/>
          <w:sz w:val="32"/>
          <w:szCs w:val="32"/>
        </w:rPr>
        <w:t>AQSIQ</w:t>
      </w:r>
      <w:r>
        <w:rPr>
          <w:rFonts w:eastAsia="方正仿宋简体"/>
          <w:sz w:val="32"/>
          <w:szCs w:val="32"/>
        </w:rPr>
        <w:t>官员确认第</w:t>
      </w:r>
      <w:r>
        <w:rPr>
          <w:rFonts w:eastAsia="方正仿宋简体"/>
          <w:sz w:val="32"/>
          <w:szCs w:val="32"/>
        </w:rPr>
        <w:t>6.3</w:t>
      </w:r>
      <w:r>
        <w:rPr>
          <w:rFonts w:eastAsia="方正仿宋简体"/>
          <w:sz w:val="32"/>
          <w:szCs w:val="32"/>
        </w:rPr>
        <w:t>款所要求的条件仍满足，或</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停止的时间与重新开始的时间间隔在</w:t>
      </w:r>
      <w:r>
        <w:rPr>
          <w:rFonts w:eastAsia="方正仿宋简体"/>
          <w:sz w:val="32"/>
          <w:szCs w:val="32"/>
        </w:rPr>
        <w:t>24</w:t>
      </w:r>
      <w:r>
        <w:rPr>
          <w:rFonts w:eastAsia="方正仿宋简体"/>
          <w:sz w:val="32"/>
          <w:szCs w:val="32"/>
        </w:rPr>
        <w:t>小时之内。</w:t>
      </w:r>
    </w:p>
    <w:p w:rsidR="00AC02B0" w:rsidRDefault="00993531">
      <w:pPr>
        <w:adjustRightInd w:val="0"/>
        <w:snapToGrid w:val="0"/>
        <w:spacing w:line="580" w:lineRule="exact"/>
        <w:ind w:firstLineChars="200" w:firstLine="640"/>
        <w:rPr>
          <w:rFonts w:eastAsia="方正仿宋简体"/>
          <w:b/>
          <w:bCs/>
          <w:sz w:val="32"/>
          <w:szCs w:val="32"/>
        </w:rPr>
      </w:pPr>
      <w:r>
        <w:rPr>
          <w:rFonts w:eastAsia="方正仿宋简体"/>
          <w:sz w:val="32"/>
          <w:szCs w:val="32"/>
        </w:rPr>
        <w:t>上述两种情况下，可从记录仪重新连接时起继续采集数据。</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7. </w:t>
      </w:r>
      <w:r>
        <w:rPr>
          <w:rFonts w:eastAsia="方正黑体简体"/>
          <w:bCs/>
          <w:sz w:val="32"/>
          <w:szCs w:val="32"/>
        </w:rPr>
        <w:t>装入集装箱</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7.1 </w:t>
      </w:r>
      <w:r>
        <w:rPr>
          <w:rFonts w:eastAsia="方正仿宋简体"/>
          <w:sz w:val="32"/>
          <w:szCs w:val="32"/>
        </w:rPr>
        <w:t>装货前集装箱必须经</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授权人员和</w:t>
      </w:r>
      <w:r>
        <w:rPr>
          <w:rFonts w:eastAsia="方正仿宋简体"/>
          <w:sz w:val="32"/>
          <w:szCs w:val="32"/>
        </w:rPr>
        <w:t>AQSIQ</w:t>
      </w:r>
      <w:r>
        <w:rPr>
          <w:rFonts w:eastAsia="方正仿宋简体"/>
          <w:sz w:val="32"/>
          <w:szCs w:val="32"/>
        </w:rPr>
        <w:t>官员查验，以确保不带有害生物，并在入口处加以遮挡以防害虫进入；</w:t>
      </w:r>
    </w:p>
    <w:p w:rsidR="00AC02B0" w:rsidRDefault="00993531">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7.2 </w:t>
      </w:r>
      <w:r>
        <w:rPr>
          <w:rFonts w:eastAsia="方正仿宋简体"/>
          <w:sz w:val="32"/>
          <w:szCs w:val="32"/>
        </w:rPr>
        <w:t>果实需要在防虫的建筑物内装箱或冷藏室入口和箱体间用防虫材料围住。</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8. </w:t>
      </w:r>
      <w:r>
        <w:rPr>
          <w:rFonts w:eastAsia="方正黑体简体"/>
          <w:bCs/>
          <w:sz w:val="32"/>
          <w:szCs w:val="32"/>
        </w:rPr>
        <w:t>集装箱的封识</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8.1 </w:t>
      </w:r>
      <w:r>
        <w:rPr>
          <w:rFonts w:eastAsia="方正仿宋简体"/>
          <w:sz w:val="32"/>
          <w:szCs w:val="32"/>
        </w:rPr>
        <w:t>由经授权的</w:t>
      </w:r>
      <w:r>
        <w:rPr>
          <w:rFonts w:eastAsia="方正仿宋简体"/>
          <w:sz w:val="32"/>
          <w:szCs w:val="32"/>
        </w:rPr>
        <w:t>DA</w:t>
      </w:r>
      <w:r>
        <w:rPr>
          <w:rFonts w:eastAsia="方正仿宋简体"/>
          <w:sz w:val="32"/>
          <w:szCs w:val="32"/>
        </w:rPr>
        <w:t>官员用编码的封条将装上货物的集装箱封识，封识号码需在植物检疫证书上注明；</w:t>
      </w:r>
    </w:p>
    <w:p w:rsidR="00AC02B0" w:rsidRDefault="00993531">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8.2 </w:t>
      </w:r>
      <w:r>
        <w:rPr>
          <w:rFonts w:eastAsia="方正仿宋简体"/>
          <w:sz w:val="32"/>
          <w:szCs w:val="32"/>
        </w:rPr>
        <w:t>封条只能在中国入境口岸由</w:t>
      </w:r>
      <w:r>
        <w:rPr>
          <w:rFonts w:eastAsia="方正仿宋简体"/>
          <w:sz w:val="32"/>
          <w:szCs w:val="32"/>
        </w:rPr>
        <w:t>CIQ</w:t>
      </w:r>
      <w:r>
        <w:rPr>
          <w:rFonts w:eastAsia="方正仿宋简体"/>
          <w:sz w:val="32"/>
          <w:szCs w:val="32"/>
        </w:rPr>
        <w:t>官员开启。</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9. </w:t>
      </w:r>
      <w:r>
        <w:rPr>
          <w:rFonts w:eastAsia="方正黑体简体"/>
          <w:bCs/>
          <w:sz w:val="32"/>
          <w:szCs w:val="32"/>
        </w:rPr>
        <w:t>未立即装箱的水果的存贮</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9.1 </w:t>
      </w:r>
      <w:r>
        <w:rPr>
          <w:rFonts w:eastAsia="方正仿宋简体"/>
          <w:sz w:val="32"/>
          <w:szCs w:val="32"/>
        </w:rPr>
        <w:t>处理过的果实未立即装箱可以存贮，但需由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授权人员维持安全状况；</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(a) </w:t>
      </w:r>
      <w:r>
        <w:rPr>
          <w:rFonts w:eastAsia="方正仿宋简体"/>
          <w:sz w:val="32"/>
          <w:szCs w:val="32"/>
        </w:rPr>
        <w:t>如果果实存贮在处理室内，则处理室的门必须封闭；</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(b) </w:t>
      </w:r>
      <w:r>
        <w:rPr>
          <w:rFonts w:eastAsia="方正仿宋简体"/>
          <w:sz w:val="32"/>
          <w:szCs w:val="32"/>
        </w:rPr>
        <w:t>如果果实转移到另一贮存室内存贮，则必须用经</w:t>
      </w:r>
      <w:r>
        <w:rPr>
          <w:rFonts w:eastAsia="方正仿宋简体"/>
          <w:sz w:val="32"/>
          <w:szCs w:val="32"/>
        </w:rPr>
        <w:t>DA</w:t>
      </w:r>
      <w:r>
        <w:rPr>
          <w:rFonts w:eastAsia="方正仿宋简体"/>
          <w:sz w:val="32"/>
          <w:szCs w:val="32"/>
        </w:rPr>
        <w:lastRenderedPageBreak/>
        <w:t>批准的可靠的方式转移且另一贮存室内不得有其它水果；</w:t>
      </w:r>
    </w:p>
    <w:p w:rsidR="00AC02B0" w:rsidRDefault="00993531">
      <w:pPr>
        <w:adjustRightInd w:val="0"/>
        <w:snapToGrid w:val="0"/>
        <w:spacing w:line="580" w:lineRule="exact"/>
        <w:ind w:firstLineChars="200" w:firstLine="640"/>
        <w:rPr>
          <w:rFonts w:eastAsia="方正仿宋简体"/>
          <w:b/>
          <w:bCs/>
          <w:sz w:val="32"/>
          <w:szCs w:val="32"/>
        </w:rPr>
      </w:pPr>
      <w:r>
        <w:rPr>
          <w:rFonts w:eastAsia="方正仿宋简体"/>
          <w:sz w:val="32"/>
          <w:szCs w:val="32"/>
        </w:rPr>
        <w:t xml:space="preserve">(c) </w:t>
      </w:r>
      <w:r>
        <w:rPr>
          <w:rFonts w:eastAsia="方正仿宋简体"/>
          <w:sz w:val="32"/>
          <w:szCs w:val="32"/>
        </w:rPr>
        <w:t>随后的装箱必须按照第</w:t>
      </w:r>
      <w:r>
        <w:rPr>
          <w:rFonts w:eastAsia="方正仿宋简体"/>
          <w:sz w:val="32"/>
          <w:szCs w:val="32"/>
        </w:rPr>
        <w:t>7</w:t>
      </w:r>
      <w:r>
        <w:rPr>
          <w:rFonts w:eastAsia="方正仿宋简体"/>
          <w:sz w:val="32"/>
          <w:szCs w:val="32"/>
        </w:rPr>
        <w:t>款的规定在</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授权人员监管下进行。</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10. </w:t>
      </w:r>
      <w:r>
        <w:rPr>
          <w:rFonts w:eastAsia="方正黑体简体"/>
          <w:bCs/>
          <w:sz w:val="32"/>
          <w:szCs w:val="32"/>
        </w:rPr>
        <w:t>植物检疫证书</w:t>
      </w:r>
    </w:p>
    <w:p w:rsidR="00AC02B0" w:rsidRDefault="00993531">
      <w:pPr>
        <w:adjustRightInd w:val="0"/>
        <w:snapToGrid w:val="0"/>
        <w:spacing w:line="580" w:lineRule="exact"/>
        <w:ind w:firstLineChars="200" w:firstLine="640"/>
        <w:rPr>
          <w:rFonts w:eastAsia="方正仿宋简体"/>
          <w:sz w:val="32"/>
          <w:szCs w:val="32"/>
        </w:rPr>
      </w:pPr>
      <w:r>
        <w:rPr>
          <w:rFonts w:eastAsia="方正仿宋简体"/>
          <w:sz w:val="32"/>
          <w:szCs w:val="32"/>
        </w:rPr>
        <w:t xml:space="preserve">10.1  </w:t>
      </w:r>
      <w:r>
        <w:rPr>
          <w:rFonts w:eastAsia="方正仿宋简体"/>
          <w:sz w:val="32"/>
          <w:szCs w:val="32"/>
        </w:rPr>
        <w:t>出口前冷处理的温度、持续时间及包装厂或处理设施名称或编号，必须写进植物检疫证书处理栏内；</w:t>
      </w:r>
    </w:p>
    <w:p w:rsidR="00AC02B0" w:rsidRDefault="00993531">
      <w:pPr>
        <w:adjustRightInd w:val="0"/>
        <w:snapToGrid w:val="0"/>
        <w:spacing w:line="580" w:lineRule="exact"/>
        <w:ind w:firstLineChars="200" w:firstLine="640"/>
        <w:rPr>
          <w:rFonts w:eastAsia="仿宋"/>
          <w:sz w:val="32"/>
          <w:szCs w:val="32"/>
        </w:rPr>
      </w:pPr>
      <w:r>
        <w:rPr>
          <w:rFonts w:eastAsia="方正仿宋简体"/>
          <w:sz w:val="32"/>
          <w:szCs w:val="32"/>
        </w:rPr>
        <w:t xml:space="preserve">10.2  </w:t>
      </w:r>
      <w:r>
        <w:rPr>
          <w:rFonts w:eastAsia="方正仿宋简体"/>
          <w:sz w:val="32"/>
          <w:szCs w:val="32"/>
        </w:rPr>
        <w:t>水果入境时，需向</w:t>
      </w:r>
      <w:r>
        <w:rPr>
          <w:rFonts w:eastAsia="方正仿宋简体"/>
          <w:sz w:val="32"/>
          <w:szCs w:val="32"/>
        </w:rPr>
        <w:t>CIQ</w:t>
      </w:r>
      <w:r>
        <w:rPr>
          <w:rFonts w:eastAsia="方正仿宋简体"/>
          <w:sz w:val="32"/>
          <w:szCs w:val="32"/>
        </w:rPr>
        <w:t>提供植物检疫证书、冷处理结果报告（</w:t>
      </w:r>
      <w:proofErr w:type="gramStart"/>
      <w:r>
        <w:rPr>
          <w:rFonts w:eastAsia="方正仿宋简体"/>
          <w:sz w:val="32"/>
          <w:szCs w:val="32"/>
        </w:rPr>
        <w:t>含由</w:t>
      </w:r>
      <w:proofErr w:type="gramEnd"/>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授权官员和</w:t>
      </w:r>
      <w:r>
        <w:rPr>
          <w:rFonts w:eastAsia="方正仿宋简体"/>
          <w:sz w:val="32"/>
          <w:szCs w:val="32"/>
        </w:rPr>
        <w:t>AQSIQ</w:t>
      </w:r>
      <w:r>
        <w:rPr>
          <w:rFonts w:eastAsia="方正仿宋简体"/>
          <w:sz w:val="32"/>
          <w:szCs w:val="32"/>
        </w:rPr>
        <w:t>官员背书的温度记录和温度统计数据</w:t>
      </w:r>
      <w:proofErr w:type="gramStart"/>
      <w:r>
        <w:rPr>
          <w:rFonts w:eastAsia="方正仿宋简体"/>
          <w:sz w:val="32"/>
          <w:szCs w:val="32"/>
        </w:rPr>
        <w:t>以及果温探针</w:t>
      </w:r>
      <w:proofErr w:type="gramEnd"/>
      <w:r>
        <w:rPr>
          <w:rFonts w:eastAsia="方正仿宋简体"/>
          <w:sz w:val="32"/>
          <w:szCs w:val="32"/>
        </w:rPr>
        <w:t>校正记录）。</w:t>
      </w:r>
    </w:p>
    <w:p w:rsidR="00AC02B0" w:rsidRDefault="00AC02B0">
      <w:pPr>
        <w:pStyle w:val="a3"/>
        <w:adjustRightInd w:val="0"/>
        <w:snapToGrid w:val="0"/>
        <w:spacing w:before="62" w:after="62" w:line="580" w:lineRule="exact"/>
        <w:jc w:val="both"/>
        <w:rPr>
          <w:rFonts w:ascii="Times New Roman" w:eastAsia="仿宋" w:hAnsi="Times New Roman" w:cs="Times New Roman"/>
          <w:sz w:val="32"/>
          <w:szCs w:val="32"/>
        </w:rPr>
      </w:pPr>
    </w:p>
    <w:p w:rsidR="00AC02B0" w:rsidRDefault="00AC02B0">
      <w:pPr>
        <w:pStyle w:val="a3"/>
        <w:adjustRightInd w:val="0"/>
        <w:snapToGrid w:val="0"/>
        <w:spacing w:before="62" w:after="62" w:line="580" w:lineRule="exact"/>
        <w:jc w:val="both"/>
        <w:rPr>
          <w:rFonts w:ascii="Times New Roman" w:eastAsia="仿宋" w:hAnsi="Times New Roman" w:cs="Times New Roman"/>
          <w:sz w:val="32"/>
          <w:szCs w:val="32"/>
        </w:rPr>
      </w:pPr>
    </w:p>
    <w:p w:rsidR="00AC02B0" w:rsidRDefault="00AC02B0">
      <w:pPr>
        <w:pStyle w:val="a3"/>
        <w:adjustRightInd w:val="0"/>
        <w:snapToGrid w:val="0"/>
        <w:spacing w:before="62" w:after="62" w:line="580" w:lineRule="exact"/>
        <w:jc w:val="both"/>
        <w:rPr>
          <w:rFonts w:ascii="Times New Roman" w:eastAsia="仿宋" w:hAnsi="Times New Roman" w:cs="Times New Roman"/>
          <w:sz w:val="32"/>
          <w:szCs w:val="32"/>
        </w:rPr>
      </w:pPr>
    </w:p>
    <w:p w:rsidR="00AC02B0" w:rsidRDefault="00AC02B0">
      <w:pPr>
        <w:pStyle w:val="a3"/>
        <w:adjustRightInd w:val="0"/>
        <w:snapToGrid w:val="0"/>
        <w:spacing w:before="62" w:after="62" w:line="580" w:lineRule="exact"/>
        <w:jc w:val="both"/>
        <w:rPr>
          <w:rFonts w:ascii="Times New Roman" w:eastAsia="仿宋" w:hAnsi="Times New Roman" w:cs="Times New Roman"/>
          <w:sz w:val="32"/>
          <w:szCs w:val="32"/>
        </w:rPr>
      </w:pPr>
    </w:p>
    <w:p w:rsidR="00AC02B0" w:rsidRDefault="00AC02B0">
      <w:pPr>
        <w:pStyle w:val="a3"/>
        <w:adjustRightInd w:val="0"/>
        <w:snapToGrid w:val="0"/>
        <w:spacing w:before="62" w:after="62" w:line="580" w:lineRule="exact"/>
        <w:jc w:val="both"/>
        <w:rPr>
          <w:rFonts w:ascii="Times New Roman" w:eastAsia="仿宋" w:hAnsi="Times New Roman" w:cs="Times New Roman"/>
          <w:sz w:val="32"/>
          <w:szCs w:val="32"/>
        </w:rPr>
      </w:pPr>
    </w:p>
    <w:p w:rsidR="00AC02B0" w:rsidRDefault="00AC02B0">
      <w:pPr>
        <w:pStyle w:val="a3"/>
        <w:adjustRightInd w:val="0"/>
        <w:snapToGrid w:val="0"/>
        <w:spacing w:before="62" w:after="62" w:line="580" w:lineRule="exact"/>
        <w:jc w:val="both"/>
        <w:rPr>
          <w:rFonts w:ascii="Times New Roman" w:eastAsia="仿宋" w:hAnsi="Times New Roman" w:cs="Times New Roman"/>
          <w:sz w:val="32"/>
          <w:szCs w:val="32"/>
        </w:rPr>
      </w:pPr>
    </w:p>
    <w:p w:rsidR="00AC02B0" w:rsidRDefault="00AC02B0">
      <w:pPr>
        <w:pStyle w:val="a3"/>
        <w:adjustRightInd w:val="0"/>
        <w:snapToGrid w:val="0"/>
        <w:spacing w:before="62" w:after="62" w:line="580" w:lineRule="exact"/>
        <w:jc w:val="both"/>
        <w:rPr>
          <w:rFonts w:ascii="Times New Roman" w:eastAsia="仿宋" w:hAnsi="Times New Roman" w:cs="Times New Roman"/>
          <w:sz w:val="32"/>
          <w:szCs w:val="32"/>
        </w:rPr>
      </w:pPr>
    </w:p>
    <w:p w:rsidR="00AC02B0" w:rsidRDefault="00AC02B0">
      <w:pPr>
        <w:pStyle w:val="a3"/>
        <w:adjustRightInd w:val="0"/>
        <w:snapToGrid w:val="0"/>
        <w:spacing w:before="62" w:after="62" w:line="580" w:lineRule="exact"/>
        <w:jc w:val="both"/>
        <w:rPr>
          <w:rFonts w:ascii="Times New Roman" w:eastAsia="仿宋" w:hAnsi="Times New Roman" w:cs="Times New Roman"/>
          <w:sz w:val="32"/>
          <w:szCs w:val="32"/>
        </w:rPr>
      </w:pPr>
    </w:p>
    <w:p w:rsidR="00AC02B0" w:rsidRDefault="00AC02B0">
      <w:pPr>
        <w:pStyle w:val="a3"/>
        <w:adjustRightInd w:val="0"/>
        <w:snapToGrid w:val="0"/>
        <w:spacing w:before="62" w:after="62" w:line="580" w:lineRule="exact"/>
        <w:jc w:val="both"/>
        <w:rPr>
          <w:rFonts w:ascii="Times New Roman" w:eastAsia="仿宋" w:hAnsi="Times New Roman" w:cs="Times New Roman"/>
          <w:sz w:val="32"/>
          <w:szCs w:val="32"/>
        </w:rPr>
      </w:pPr>
    </w:p>
    <w:p w:rsidR="00AC02B0" w:rsidRDefault="00AC02B0">
      <w:pPr>
        <w:pStyle w:val="a3"/>
        <w:adjustRightInd w:val="0"/>
        <w:snapToGrid w:val="0"/>
        <w:spacing w:before="62" w:after="62" w:line="580" w:lineRule="exact"/>
        <w:jc w:val="both"/>
        <w:rPr>
          <w:rFonts w:ascii="Times New Roman" w:eastAsia="仿宋" w:hAnsi="Times New Roman" w:cs="Times New Roman"/>
          <w:sz w:val="32"/>
          <w:szCs w:val="32"/>
        </w:rPr>
      </w:pPr>
    </w:p>
    <w:p w:rsidR="00AC02B0" w:rsidRDefault="00AC02B0">
      <w:pPr>
        <w:pStyle w:val="a3"/>
        <w:adjustRightInd w:val="0"/>
        <w:snapToGrid w:val="0"/>
        <w:spacing w:before="62" w:after="62" w:line="580" w:lineRule="exact"/>
        <w:jc w:val="both"/>
        <w:rPr>
          <w:rFonts w:ascii="Times New Roman" w:eastAsia="仿宋" w:hAnsi="Times New Roman" w:cs="Times New Roman"/>
          <w:sz w:val="32"/>
          <w:szCs w:val="32"/>
        </w:rPr>
      </w:pPr>
    </w:p>
    <w:p w:rsidR="00AC02B0" w:rsidRDefault="00AC02B0">
      <w:pPr>
        <w:pStyle w:val="a3"/>
        <w:adjustRightInd w:val="0"/>
        <w:snapToGrid w:val="0"/>
        <w:spacing w:before="62" w:after="62" w:line="580" w:lineRule="exact"/>
        <w:jc w:val="both"/>
        <w:rPr>
          <w:rFonts w:ascii="Times New Roman" w:eastAsia="仿宋" w:hAnsi="Times New Roman" w:cs="Times New Roman"/>
          <w:sz w:val="32"/>
          <w:szCs w:val="32"/>
        </w:rPr>
      </w:pPr>
    </w:p>
    <w:p w:rsidR="00AC02B0" w:rsidRDefault="00AC02B0">
      <w:pPr>
        <w:pStyle w:val="a3"/>
        <w:adjustRightInd w:val="0"/>
        <w:snapToGrid w:val="0"/>
        <w:spacing w:before="62" w:after="62" w:line="580" w:lineRule="exact"/>
        <w:jc w:val="both"/>
        <w:rPr>
          <w:rFonts w:ascii="Times New Roman" w:eastAsia="仿宋" w:hAnsi="Times New Roman" w:cs="Times New Roman"/>
          <w:sz w:val="32"/>
          <w:szCs w:val="32"/>
        </w:rPr>
      </w:pPr>
    </w:p>
    <w:p w:rsidR="00AC02B0" w:rsidRDefault="00993531">
      <w:pPr>
        <w:pStyle w:val="a3"/>
        <w:adjustRightInd w:val="0"/>
        <w:snapToGrid w:val="0"/>
        <w:spacing w:before="62" w:after="62" w:line="580" w:lineRule="exact"/>
        <w:jc w:val="both"/>
        <w:rPr>
          <w:rFonts w:ascii="Times New Roman" w:eastAsia="方正黑体简体" w:hAnsi="Times New Roman" w:cs="Times New Roman"/>
          <w:sz w:val="32"/>
          <w:szCs w:val="44"/>
        </w:rPr>
      </w:pPr>
      <w:r>
        <w:rPr>
          <w:rFonts w:ascii="Times New Roman" w:eastAsia="方正黑体简体" w:hAnsi="Times New Roman" w:cs="Times New Roman"/>
          <w:sz w:val="32"/>
          <w:szCs w:val="44"/>
        </w:rPr>
        <w:lastRenderedPageBreak/>
        <w:t>附</w:t>
      </w:r>
      <w:r>
        <w:rPr>
          <w:rFonts w:ascii="Times New Roman" w:eastAsia="方正黑体简体" w:hAnsi="Times New Roman" w:cs="Times New Roman"/>
          <w:sz w:val="32"/>
          <w:szCs w:val="44"/>
        </w:rPr>
        <w:t>5</w:t>
      </w:r>
    </w:p>
    <w:p w:rsidR="00AC02B0" w:rsidRDefault="00993531">
      <w:pPr>
        <w:adjustRightInd w:val="0"/>
        <w:snapToGrid w:val="0"/>
        <w:spacing w:line="580" w:lineRule="exact"/>
        <w:jc w:val="center"/>
        <w:rPr>
          <w:rFonts w:eastAsia="方正小标宋简体"/>
          <w:bCs/>
          <w:sz w:val="36"/>
          <w:szCs w:val="36"/>
        </w:rPr>
      </w:pPr>
      <w:r>
        <w:rPr>
          <w:rFonts w:eastAsia="方正小标宋简体"/>
          <w:bCs/>
          <w:sz w:val="36"/>
          <w:szCs w:val="36"/>
        </w:rPr>
        <w:t>运输途中冷处理操作程序</w:t>
      </w:r>
    </w:p>
    <w:p w:rsidR="00AC02B0" w:rsidRDefault="00AC02B0">
      <w:pPr>
        <w:adjustRightInd w:val="0"/>
        <w:snapToGrid w:val="0"/>
        <w:spacing w:line="580" w:lineRule="exact"/>
        <w:rPr>
          <w:rFonts w:eastAsia="方正仿宋简体"/>
          <w:sz w:val="32"/>
          <w:szCs w:val="32"/>
        </w:rPr>
      </w:pP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1. </w:t>
      </w:r>
      <w:r>
        <w:rPr>
          <w:rFonts w:eastAsia="方正黑体简体"/>
          <w:bCs/>
          <w:sz w:val="32"/>
          <w:szCs w:val="32"/>
        </w:rPr>
        <w:t>集装箱类型</w:t>
      </w:r>
    </w:p>
    <w:p w:rsidR="00AC02B0" w:rsidRDefault="00993531">
      <w:pPr>
        <w:adjustRightInd w:val="0"/>
        <w:snapToGrid w:val="0"/>
        <w:spacing w:line="580" w:lineRule="exact"/>
        <w:ind w:firstLine="615"/>
        <w:rPr>
          <w:rFonts w:eastAsia="方正仿宋简体"/>
          <w:b/>
          <w:sz w:val="32"/>
          <w:szCs w:val="32"/>
        </w:rPr>
      </w:pPr>
      <w:r>
        <w:rPr>
          <w:rFonts w:eastAsia="方正仿宋简体"/>
          <w:sz w:val="32"/>
          <w:szCs w:val="32"/>
        </w:rPr>
        <w:t>集装箱必须是自身</w:t>
      </w:r>
      <w:r>
        <w:rPr>
          <w:rFonts w:eastAsia="方正仿宋简体"/>
          <w:sz w:val="32"/>
          <w:szCs w:val="32"/>
        </w:rPr>
        <w:t>(</w:t>
      </w:r>
      <w:r>
        <w:rPr>
          <w:rFonts w:eastAsia="方正仿宋简体"/>
          <w:sz w:val="32"/>
          <w:szCs w:val="32"/>
        </w:rPr>
        <w:t>整体</w:t>
      </w:r>
      <w:r>
        <w:rPr>
          <w:rFonts w:eastAsia="方正仿宋简体"/>
          <w:sz w:val="32"/>
          <w:szCs w:val="32"/>
        </w:rPr>
        <w:t>)</w:t>
      </w:r>
      <w:r>
        <w:rPr>
          <w:rFonts w:eastAsia="方正仿宋简体"/>
          <w:sz w:val="32"/>
          <w:szCs w:val="32"/>
        </w:rPr>
        <w:t>制冷的运输集装箱，且具有能达到和保持所需温度的制冷设备。</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2. </w:t>
      </w:r>
      <w:r>
        <w:rPr>
          <w:rFonts w:eastAsia="方正黑体简体"/>
          <w:bCs/>
          <w:sz w:val="32"/>
          <w:szCs w:val="32"/>
        </w:rPr>
        <w:t>记录仪类型</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授权人员应确保采用适当的温度探针和温度记录仪的组合：</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2.1 </w:t>
      </w:r>
      <w:r>
        <w:rPr>
          <w:rFonts w:eastAsia="方正仿宋简体"/>
          <w:sz w:val="32"/>
          <w:szCs w:val="32"/>
        </w:rPr>
        <w:t>探针温度应在</w:t>
      </w:r>
      <w:r>
        <w:rPr>
          <w:rFonts w:eastAsia="方正仿宋简体"/>
          <w:sz w:val="32"/>
          <w:szCs w:val="32"/>
        </w:rPr>
        <w:t>-3.0℃</w:t>
      </w:r>
      <w:r>
        <w:rPr>
          <w:rFonts w:eastAsia="方正仿宋简体"/>
          <w:sz w:val="32"/>
          <w:szCs w:val="32"/>
        </w:rPr>
        <w:t>到</w:t>
      </w:r>
      <w:r>
        <w:rPr>
          <w:rFonts w:eastAsia="方正仿宋简体"/>
          <w:sz w:val="32"/>
          <w:szCs w:val="32"/>
        </w:rPr>
        <w:t xml:space="preserve"> +3.0℃</w:t>
      </w:r>
      <w:r>
        <w:rPr>
          <w:rFonts w:eastAsia="方正仿宋简体"/>
          <w:sz w:val="32"/>
          <w:szCs w:val="32"/>
        </w:rPr>
        <w:t>之间，精确到</w:t>
      </w:r>
      <w:r>
        <w:rPr>
          <w:rFonts w:eastAsia="方正仿宋简体"/>
          <w:sz w:val="32"/>
          <w:szCs w:val="32"/>
        </w:rPr>
        <w:t>± 0.15℃</w:t>
      </w:r>
      <w:r>
        <w:rPr>
          <w:rFonts w:eastAsia="方正仿宋简体"/>
          <w:sz w:val="32"/>
          <w:szCs w:val="32"/>
        </w:rPr>
        <w:t>；</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2.2 </w:t>
      </w:r>
      <w:r>
        <w:rPr>
          <w:rFonts w:eastAsia="方正仿宋简体"/>
          <w:sz w:val="32"/>
          <w:szCs w:val="32"/>
        </w:rPr>
        <w:t>有足够数量的探针；</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2.3 </w:t>
      </w:r>
      <w:r>
        <w:rPr>
          <w:rFonts w:eastAsia="方正仿宋简体"/>
          <w:sz w:val="32"/>
          <w:szCs w:val="32"/>
        </w:rPr>
        <w:t>能够记录并贮存处理过程的数据；</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2.4 </w:t>
      </w:r>
      <w:r>
        <w:rPr>
          <w:rFonts w:eastAsia="方正仿宋简体"/>
          <w:sz w:val="32"/>
          <w:szCs w:val="32"/>
        </w:rPr>
        <w:t>至少每小时记录一次所有探针的温度，记录显示应满足探针要求的精度；</w:t>
      </w:r>
    </w:p>
    <w:p w:rsidR="00AC02B0" w:rsidRDefault="00993531">
      <w:pPr>
        <w:adjustRightInd w:val="0"/>
        <w:snapToGrid w:val="0"/>
        <w:spacing w:line="580" w:lineRule="exact"/>
        <w:ind w:firstLine="615"/>
        <w:rPr>
          <w:rFonts w:eastAsia="方正仿宋简体"/>
          <w:b/>
          <w:sz w:val="32"/>
          <w:szCs w:val="32"/>
        </w:rPr>
      </w:pPr>
      <w:r>
        <w:rPr>
          <w:rFonts w:eastAsia="方正仿宋简体"/>
          <w:sz w:val="32"/>
          <w:szCs w:val="32"/>
        </w:rPr>
        <w:t xml:space="preserve">2.5 </w:t>
      </w:r>
      <w:r>
        <w:rPr>
          <w:rFonts w:eastAsia="方正仿宋简体"/>
          <w:sz w:val="32"/>
          <w:szCs w:val="32"/>
        </w:rPr>
        <w:t>打印出的温度记录，应对</w:t>
      </w:r>
      <w:proofErr w:type="gramStart"/>
      <w:r>
        <w:rPr>
          <w:rFonts w:eastAsia="方正仿宋简体"/>
          <w:sz w:val="32"/>
          <w:szCs w:val="32"/>
        </w:rPr>
        <w:t>应每个</w:t>
      </w:r>
      <w:proofErr w:type="gramEnd"/>
      <w:r>
        <w:rPr>
          <w:rFonts w:eastAsia="方正仿宋简体"/>
          <w:sz w:val="32"/>
          <w:szCs w:val="32"/>
        </w:rPr>
        <w:t>探针记录的时间、温度，并注明记录仪和集装箱号。</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3. </w:t>
      </w:r>
      <w:r>
        <w:rPr>
          <w:rFonts w:eastAsia="方正黑体简体"/>
          <w:bCs/>
          <w:sz w:val="32"/>
          <w:szCs w:val="32"/>
        </w:rPr>
        <w:t>温度的校正</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3.1 </w:t>
      </w:r>
      <w:r>
        <w:rPr>
          <w:rFonts w:eastAsia="方正仿宋简体"/>
          <w:sz w:val="32"/>
          <w:szCs w:val="32"/>
        </w:rPr>
        <w:t>校正必须用由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授权人员批准的标准温度计在碎冰和蒸馏水混合物中进行；</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3.2 </w:t>
      </w:r>
      <w:r>
        <w:rPr>
          <w:rFonts w:eastAsia="方正仿宋简体"/>
          <w:sz w:val="32"/>
          <w:szCs w:val="32"/>
        </w:rPr>
        <w:t>任何读数超出</w:t>
      </w:r>
      <w:r>
        <w:rPr>
          <w:rFonts w:eastAsia="方正仿宋简体"/>
          <w:sz w:val="32"/>
          <w:szCs w:val="32"/>
        </w:rPr>
        <w:t>0℃±0.3℃</w:t>
      </w:r>
      <w:r>
        <w:rPr>
          <w:rFonts w:eastAsia="方正仿宋简体"/>
          <w:sz w:val="32"/>
          <w:szCs w:val="32"/>
        </w:rPr>
        <w:t>的探针都必须更换；</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3.3 </w:t>
      </w:r>
      <w:r>
        <w:rPr>
          <w:rFonts w:eastAsia="方正仿宋简体"/>
          <w:sz w:val="32"/>
          <w:szCs w:val="32"/>
        </w:rPr>
        <w:t>必须对每个集装箱出具一份由</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授权人员官员签字盖章的</w:t>
      </w:r>
      <w:r>
        <w:rPr>
          <w:rFonts w:eastAsia="方正仿宋简体"/>
          <w:sz w:val="32"/>
          <w:szCs w:val="32"/>
        </w:rPr>
        <w:t>“</w:t>
      </w:r>
      <w:r>
        <w:rPr>
          <w:rFonts w:eastAsia="方正仿宋简体"/>
          <w:sz w:val="32"/>
          <w:szCs w:val="32"/>
        </w:rPr>
        <w:t>果温探针校正记录</w:t>
      </w:r>
      <w:r>
        <w:rPr>
          <w:rFonts w:eastAsia="方正仿宋简体"/>
          <w:sz w:val="32"/>
          <w:szCs w:val="32"/>
        </w:rPr>
        <w:t>”</w:t>
      </w:r>
      <w:r>
        <w:rPr>
          <w:rFonts w:eastAsia="方正仿宋简体"/>
          <w:sz w:val="32"/>
          <w:szCs w:val="32"/>
        </w:rPr>
        <w:t>，正本须附在随货的植</w:t>
      </w:r>
      <w:r>
        <w:rPr>
          <w:rFonts w:eastAsia="方正仿宋简体"/>
          <w:sz w:val="32"/>
          <w:szCs w:val="32"/>
        </w:rPr>
        <w:lastRenderedPageBreak/>
        <w:t>物检疫证书上；</w:t>
      </w:r>
    </w:p>
    <w:p w:rsidR="00AC02B0" w:rsidRDefault="00993531">
      <w:pPr>
        <w:adjustRightInd w:val="0"/>
        <w:snapToGrid w:val="0"/>
        <w:spacing w:line="580" w:lineRule="exact"/>
        <w:ind w:firstLine="615"/>
        <w:rPr>
          <w:rFonts w:eastAsia="方正仿宋简体"/>
          <w:b/>
          <w:sz w:val="32"/>
          <w:szCs w:val="32"/>
        </w:rPr>
      </w:pPr>
      <w:r>
        <w:rPr>
          <w:rFonts w:eastAsia="方正仿宋简体"/>
          <w:sz w:val="32"/>
          <w:szCs w:val="32"/>
        </w:rPr>
        <w:t xml:space="preserve">3.4 </w:t>
      </w:r>
      <w:r>
        <w:rPr>
          <w:rFonts w:eastAsia="方正仿宋简体"/>
          <w:sz w:val="32"/>
          <w:szCs w:val="32"/>
        </w:rPr>
        <w:t>水果运抵中国入境口岸时，</w:t>
      </w:r>
      <w:r>
        <w:rPr>
          <w:rFonts w:eastAsia="方正仿宋简体"/>
          <w:sz w:val="32"/>
          <w:szCs w:val="32"/>
        </w:rPr>
        <w:t>CIQ</w:t>
      </w:r>
      <w:proofErr w:type="gramStart"/>
      <w:r>
        <w:rPr>
          <w:rFonts w:eastAsia="方正仿宋简体"/>
          <w:sz w:val="32"/>
          <w:szCs w:val="32"/>
        </w:rPr>
        <w:t>对果温探针</w:t>
      </w:r>
      <w:proofErr w:type="gramEnd"/>
      <w:r>
        <w:rPr>
          <w:rFonts w:eastAsia="方正仿宋简体"/>
          <w:sz w:val="32"/>
          <w:szCs w:val="32"/>
        </w:rPr>
        <w:t>进行校正检查。</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4. </w:t>
      </w:r>
      <w:r>
        <w:rPr>
          <w:rFonts w:eastAsia="方正黑体简体"/>
          <w:bCs/>
          <w:sz w:val="32"/>
          <w:szCs w:val="32"/>
        </w:rPr>
        <w:t>温度探针的安插</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4.1 </w:t>
      </w:r>
      <w:r>
        <w:rPr>
          <w:rFonts w:eastAsia="方正仿宋简体"/>
          <w:sz w:val="32"/>
          <w:szCs w:val="32"/>
        </w:rPr>
        <w:t>包装好的果实应在</w:t>
      </w:r>
      <w:r>
        <w:rPr>
          <w:rFonts w:eastAsia="方正仿宋简体"/>
          <w:sz w:val="32"/>
          <w:szCs w:val="32"/>
        </w:rPr>
        <w:t>DA</w:t>
      </w:r>
      <w:r>
        <w:rPr>
          <w:rFonts w:eastAsia="方正仿宋简体"/>
          <w:sz w:val="32"/>
          <w:szCs w:val="32"/>
        </w:rPr>
        <w:t>或</w:t>
      </w:r>
      <w:r>
        <w:rPr>
          <w:rFonts w:eastAsia="方正仿宋简体"/>
          <w:sz w:val="32"/>
          <w:szCs w:val="32"/>
        </w:rPr>
        <w:t>DA</w:t>
      </w:r>
      <w:r>
        <w:rPr>
          <w:rFonts w:eastAsia="方正仿宋简体"/>
          <w:sz w:val="32"/>
          <w:szCs w:val="32"/>
        </w:rPr>
        <w:t>授权人员监管下装入运输集装箱，包装箱堆放应松散</w:t>
      </w:r>
      <w:r>
        <w:rPr>
          <w:rFonts w:eastAsia="方正仿宋简体"/>
          <w:sz w:val="32"/>
          <w:szCs w:val="32"/>
        </w:rPr>
        <w:t>,</w:t>
      </w:r>
      <w:r>
        <w:rPr>
          <w:rFonts w:eastAsia="方正仿宋简体"/>
          <w:sz w:val="32"/>
          <w:szCs w:val="32"/>
        </w:rPr>
        <w:t>确保足够的气流空隙；</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4.2 </w:t>
      </w:r>
      <w:r>
        <w:rPr>
          <w:rFonts w:eastAsia="方正仿宋简体"/>
          <w:sz w:val="32"/>
          <w:szCs w:val="32"/>
        </w:rPr>
        <w:t>每个集装箱至少应安插</w:t>
      </w:r>
      <w:proofErr w:type="gramStart"/>
      <w:r>
        <w:rPr>
          <w:rFonts w:eastAsia="方正仿宋简体"/>
          <w:sz w:val="32"/>
          <w:szCs w:val="32"/>
        </w:rPr>
        <w:t>3</w:t>
      </w:r>
      <w:r>
        <w:rPr>
          <w:rFonts w:eastAsia="方正仿宋简体"/>
          <w:sz w:val="32"/>
          <w:szCs w:val="32"/>
        </w:rPr>
        <w:t>个果温温度</w:t>
      </w:r>
      <w:proofErr w:type="gramEnd"/>
      <w:r>
        <w:rPr>
          <w:rFonts w:eastAsia="方正仿宋简体"/>
          <w:sz w:val="32"/>
          <w:szCs w:val="32"/>
        </w:rPr>
        <w:t>探针，</w:t>
      </w:r>
      <w:r>
        <w:rPr>
          <w:rFonts w:eastAsia="方正仿宋简体"/>
          <w:sz w:val="32"/>
          <w:szCs w:val="32"/>
        </w:rPr>
        <w:t>2</w:t>
      </w:r>
      <w:r>
        <w:rPr>
          <w:rFonts w:eastAsia="方正仿宋简体"/>
          <w:sz w:val="32"/>
          <w:szCs w:val="32"/>
        </w:rPr>
        <w:t>个箱体空间温度探针，具体位置为：</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(a) </w:t>
      </w:r>
      <w:proofErr w:type="gramStart"/>
      <w:r>
        <w:rPr>
          <w:rFonts w:eastAsia="方正仿宋简体"/>
          <w:sz w:val="32"/>
          <w:szCs w:val="32"/>
        </w:rPr>
        <w:t>1</w:t>
      </w:r>
      <w:r>
        <w:rPr>
          <w:rFonts w:eastAsia="方正仿宋简体"/>
          <w:sz w:val="32"/>
          <w:szCs w:val="32"/>
        </w:rPr>
        <w:t>号果温探针</w:t>
      </w:r>
      <w:proofErr w:type="gramEnd"/>
      <w:r>
        <w:rPr>
          <w:rFonts w:eastAsia="方正仿宋简体"/>
          <w:sz w:val="32"/>
          <w:szCs w:val="32"/>
        </w:rPr>
        <w:t>安插在集装箱内货物首排顶层中央位置；</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(b) </w:t>
      </w:r>
      <w:proofErr w:type="gramStart"/>
      <w:r>
        <w:rPr>
          <w:rFonts w:eastAsia="方正仿宋简体"/>
          <w:sz w:val="32"/>
          <w:szCs w:val="32"/>
        </w:rPr>
        <w:t>2</w:t>
      </w:r>
      <w:r>
        <w:rPr>
          <w:rFonts w:eastAsia="方正仿宋简体"/>
          <w:sz w:val="32"/>
          <w:szCs w:val="32"/>
        </w:rPr>
        <w:t>号果温探针</w:t>
      </w:r>
      <w:proofErr w:type="gramEnd"/>
      <w:r>
        <w:rPr>
          <w:rFonts w:eastAsia="方正仿宋简体"/>
          <w:sz w:val="32"/>
          <w:szCs w:val="32"/>
        </w:rPr>
        <w:t>安插在距集装箱门</w:t>
      </w:r>
      <w:r>
        <w:rPr>
          <w:rFonts w:eastAsia="方正仿宋简体"/>
          <w:sz w:val="32"/>
          <w:szCs w:val="32"/>
        </w:rPr>
        <w:t>1.5</w:t>
      </w:r>
      <w:r>
        <w:rPr>
          <w:rFonts w:eastAsia="方正仿宋简体"/>
          <w:sz w:val="32"/>
          <w:szCs w:val="32"/>
        </w:rPr>
        <w:t>米</w:t>
      </w:r>
      <w:r>
        <w:rPr>
          <w:rFonts w:eastAsia="方正仿宋简体"/>
          <w:sz w:val="32"/>
          <w:szCs w:val="32"/>
        </w:rPr>
        <w:t>(40</w:t>
      </w:r>
      <w:r>
        <w:rPr>
          <w:rFonts w:eastAsia="方正仿宋简体"/>
          <w:sz w:val="32"/>
          <w:szCs w:val="32"/>
        </w:rPr>
        <w:t>英尺集装箱</w:t>
      </w:r>
      <w:r>
        <w:rPr>
          <w:rFonts w:eastAsia="方正仿宋简体"/>
          <w:sz w:val="32"/>
          <w:szCs w:val="32"/>
        </w:rPr>
        <w:t>)</w:t>
      </w:r>
      <w:r>
        <w:rPr>
          <w:rFonts w:eastAsia="方正仿宋简体"/>
          <w:sz w:val="32"/>
          <w:szCs w:val="32"/>
        </w:rPr>
        <w:t>或</w:t>
      </w:r>
      <w:r>
        <w:rPr>
          <w:rFonts w:eastAsia="方正仿宋简体"/>
          <w:sz w:val="32"/>
          <w:szCs w:val="32"/>
        </w:rPr>
        <w:t>1</w:t>
      </w:r>
      <w:r>
        <w:rPr>
          <w:rFonts w:eastAsia="方正仿宋简体"/>
          <w:sz w:val="32"/>
          <w:szCs w:val="32"/>
        </w:rPr>
        <w:t>米（</w:t>
      </w:r>
      <w:r>
        <w:rPr>
          <w:rFonts w:eastAsia="方正仿宋简体"/>
          <w:sz w:val="32"/>
          <w:szCs w:val="32"/>
        </w:rPr>
        <w:t>20</w:t>
      </w:r>
      <w:r>
        <w:rPr>
          <w:rFonts w:eastAsia="方正仿宋简体"/>
          <w:sz w:val="32"/>
          <w:szCs w:val="32"/>
        </w:rPr>
        <w:t>英尺集装箱）的中央，并在货物高度一半的位置；</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(c) </w:t>
      </w:r>
      <w:proofErr w:type="gramStart"/>
      <w:r>
        <w:rPr>
          <w:rFonts w:eastAsia="方正仿宋简体"/>
          <w:sz w:val="32"/>
          <w:szCs w:val="32"/>
        </w:rPr>
        <w:t>3</w:t>
      </w:r>
      <w:r>
        <w:rPr>
          <w:rFonts w:eastAsia="方正仿宋简体"/>
          <w:sz w:val="32"/>
          <w:szCs w:val="32"/>
        </w:rPr>
        <w:t>号果温探针</w:t>
      </w:r>
      <w:proofErr w:type="gramEnd"/>
      <w:r>
        <w:rPr>
          <w:rFonts w:eastAsia="方正仿宋简体"/>
          <w:sz w:val="32"/>
          <w:szCs w:val="32"/>
        </w:rPr>
        <w:t>安插在距集装箱门</w:t>
      </w:r>
      <w:r>
        <w:rPr>
          <w:rFonts w:eastAsia="方正仿宋简体"/>
          <w:sz w:val="32"/>
          <w:szCs w:val="32"/>
        </w:rPr>
        <w:t>1.5</w:t>
      </w:r>
      <w:r>
        <w:rPr>
          <w:rFonts w:eastAsia="方正仿宋简体"/>
          <w:sz w:val="32"/>
          <w:szCs w:val="32"/>
        </w:rPr>
        <w:t>米的左侧，并在货物高度一半的位置；</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(d) 2</w:t>
      </w:r>
      <w:r>
        <w:rPr>
          <w:rFonts w:eastAsia="方正仿宋简体"/>
          <w:sz w:val="32"/>
          <w:szCs w:val="32"/>
        </w:rPr>
        <w:t>个空间温度探针分别安插在集装箱的入风口和回风口处；</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4.3 </w:t>
      </w:r>
      <w:r>
        <w:rPr>
          <w:rFonts w:eastAsia="方正仿宋简体"/>
          <w:sz w:val="32"/>
          <w:szCs w:val="32"/>
        </w:rPr>
        <w:t>所有探针必须在</w:t>
      </w:r>
      <w:r>
        <w:rPr>
          <w:rFonts w:eastAsia="方正仿宋简体"/>
          <w:sz w:val="32"/>
          <w:szCs w:val="32"/>
        </w:rPr>
        <w:t>DA</w:t>
      </w:r>
      <w:r>
        <w:rPr>
          <w:rFonts w:eastAsia="方正仿宋简体"/>
          <w:sz w:val="32"/>
          <w:szCs w:val="32"/>
        </w:rPr>
        <w:t>授权官员的监督和指导下安插；</w:t>
      </w:r>
    </w:p>
    <w:p w:rsidR="00AC02B0" w:rsidRDefault="00993531">
      <w:pPr>
        <w:adjustRightInd w:val="0"/>
        <w:snapToGrid w:val="0"/>
        <w:spacing w:line="580" w:lineRule="exact"/>
        <w:ind w:firstLine="615"/>
        <w:rPr>
          <w:rFonts w:eastAsia="方正仿宋简体"/>
          <w:b/>
          <w:sz w:val="32"/>
          <w:szCs w:val="32"/>
        </w:rPr>
      </w:pPr>
      <w:r>
        <w:rPr>
          <w:rFonts w:eastAsia="方正仿宋简体"/>
          <w:sz w:val="32"/>
          <w:szCs w:val="32"/>
        </w:rPr>
        <w:t xml:space="preserve">4.4 </w:t>
      </w:r>
      <w:r>
        <w:rPr>
          <w:rFonts w:eastAsia="方正仿宋简体"/>
          <w:sz w:val="32"/>
          <w:szCs w:val="32"/>
        </w:rPr>
        <w:t>装箱前的水果需在冷藏室中存放（预冷）至果肉温度达</w:t>
      </w:r>
      <w:r>
        <w:rPr>
          <w:rFonts w:eastAsia="方正仿宋简体"/>
          <w:sz w:val="32"/>
          <w:szCs w:val="32"/>
        </w:rPr>
        <w:t>4</w:t>
      </w:r>
      <w:r>
        <w:rPr>
          <w:rFonts w:ascii="宋体"/>
          <w:sz w:val="32"/>
          <w:szCs w:val="32"/>
        </w:rPr>
        <w:t>℃</w:t>
      </w:r>
      <w:r>
        <w:rPr>
          <w:rFonts w:eastAsia="方正仿宋简体"/>
          <w:sz w:val="32"/>
          <w:szCs w:val="32"/>
        </w:rPr>
        <w:t>或以下。</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5. </w:t>
      </w:r>
      <w:r>
        <w:rPr>
          <w:rFonts w:eastAsia="方正黑体简体"/>
          <w:bCs/>
          <w:sz w:val="32"/>
          <w:szCs w:val="32"/>
        </w:rPr>
        <w:t>集装箱的封识</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5.1 </w:t>
      </w:r>
      <w:r>
        <w:rPr>
          <w:rFonts w:eastAsia="方正仿宋简体"/>
          <w:sz w:val="32"/>
          <w:szCs w:val="32"/>
        </w:rPr>
        <w:t>由经授权的</w:t>
      </w:r>
      <w:r>
        <w:rPr>
          <w:rFonts w:eastAsia="方正仿宋简体"/>
          <w:sz w:val="32"/>
          <w:szCs w:val="32"/>
        </w:rPr>
        <w:t>DA</w:t>
      </w:r>
      <w:r>
        <w:rPr>
          <w:rFonts w:eastAsia="方正仿宋简体"/>
          <w:sz w:val="32"/>
          <w:szCs w:val="32"/>
        </w:rPr>
        <w:t>检疫官员，用编码封条对装上货物的集装箱进行封识；</w:t>
      </w:r>
    </w:p>
    <w:p w:rsidR="00AC02B0" w:rsidRDefault="00993531">
      <w:pPr>
        <w:adjustRightInd w:val="0"/>
        <w:snapToGrid w:val="0"/>
        <w:spacing w:line="580" w:lineRule="exact"/>
        <w:ind w:firstLine="615"/>
        <w:rPr>
          <w:rFonts w:eastAsia="方正仿宋简体"/>
          <w:b/>
          <w:sz w:val="32"/>
          <w:szCs w:val="32"/>
        </w:rPr>
      </w:pPr>
      <w:r>
        <w:rPr>
          <w:rFonts w:eastAsia="方正仿宋简体"/>
          <w:sz w:val="32"/>
          <w:szCs w:val="32"/>
        </w:rPr>
        <w:t xml:space="preserve">5.2 </w:t>
      </w:r>
      <w:r>
        <w:rPr>
          <w:rFonts w:eastAsia="方正仿宋简体"/>
          <w:sz w:val="32"/>
          <w:szCs w:val="32"/>
        </w:rPr>
        <w:t>封条只能在中国入境口岸由</w:t>
      </w:r>
      <w:r>
        <w:rPr>
          <w:rFonts w:eastAsia="方正仿宋简体"/>
          <w:sz w:val="32"/>
          <w:szCs w:val="32"/>
        </w:rPr>
        <w:t>CIQ</w:t>
      </w:r>
      <w:r>
        <w:rPr>
          <w:rFonts w:eastAsia="方正仿宋简体"/>
          <w:sz w:val="32"/>
          <w:szCs w:val="32"/>
        </w:rPr>
        <w:t>官员开启。</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6. </w:t>
      </w:r>
      <w:r>
        <w:rPr>
          <w:rFonts w:eastAsia="方正黑体简体"/>
          <w:bCs/>
          <w:sz w:val="32"/>
          <w:szCs w:val="32"/>
        </w:rPr>
        <w:t>温度记录及确认</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lastRenderedPageBreak/>
        <w:t xml:space="preserve">6.1 </w:t>
      </w:r>
      <w:r>
        <w:rPr>
          <w:rFonts w:eastAsia="方正仿宋简体"/>
          <w:sz w:val="32"/>
          <w:szCs w:val="32"/>
        </w:rPr>
        <w:t>运输途中的冷处理可以在澳离境前开始，在到中国第一到达港运输期间结束或延续入境口岸后完成；</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6.2 </w:t>
      </w:r>
      <w:r>
        <w:rPr>
          <w:rFonts w:eastAsia="方正仿宋简体"/>
          <w:sz w:val="32"/>
          <w:szCs w:val="32"/>
        </w:rPr>
        <w:t>可以任何时间启动记录，然而只有所有</w:t>
      </w:r>
      <w:proofErr w:type="gramStart"/>
      <w:r>
        <w:rPr>
          <w:rFonts w:eastAsia="方正仿宋简体"/>
          <w:sz w:val="32"/>
          <w:szCs w:val="32"/>
        </w:rPr>
        <w:t>的果温探针</w:t>
      </w:r>
      <w:proofErr w:type="gramEnd"/>
      <w:r>
        <w:rPr>
          <w:rFonts w:eastAsia="方正仿宋简体"/>
          <w:sz w:val="32"/>
          <w:szCs w:val="32"/>
        </w:rPr>
        <w:t>都达到指定的温度时</w:t>
      </w:r>
      <w:r>
        <w:rPr>
          <w:rFonts w:eastAsia="方正仿宋简体"/>
          <w:sz w:val="32"/>
          <w:szCs w:val="32"/>
        </w:rPr>
        <w:t>,</w:t>
      </w:r>
      <w:r>
        <w:rPr>
          <w:rFonts w:eastAsia="方正仿宋简体"/>
          <w:sz w:val="32"/>
          <w:szCs w:val="32"/>
        </w:rPr>
        <w:t>处理时间才能正式开始计算；</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 xml:space="preserve">6.3 </w:t>
      </w:r>
      <w:r>
        <w:rPr>
          <w:rFonts w:eastAsia="方正仿宋简体"/>
          <w:sz w:val="32"/>
          <w:szCs w:val="32"/>
        </w:rPr>
        <w:t>船运公司应下载冷处理温度记录，并将其提交入境港口的</w:t>
      </w:r>
      <w:r>
        <w:rPr>
          <w:rFonts w:eastAsia="方正仿宋简体"/>
          <w:sz w:val="32"/>
          <w:szCs w:val="32"/>
        </w:rPr>
        <w:t>CIQ</w:t>
      </w:r>
      <w:r>
        <w:rPr>
          <w:rFonts w:eastAsia="方正仿宋简体"/>
          <w:sz w:val="32"/>
          <w:szCs w:val="32"/>
        </w:rPr>
        <w:t>；</w:t>
      </w:r>
    </w:p>
    <w:p w:rsidR="00AC02B0" w:rsidRDefault="00993531">
      <w:pPr>
        <w:adjustRightInd w:val="0"/>
        <w:snapToGrid w:val="0"/>
        <w:spacing w:line="580" w:lineRule="exact"/>
        <w:ind w:firstLine="615"/>
        <w:rPr>
          <w:rFonts w:eastAsia="方正仿宋简体"/>
          <w:sz w:val="32"/>
          <w:szCs w:val="32"/>
        </w:rPr>
      </w:pPr>
      <w:r>
        <w:rPr>
          <w:rFonts w:eastAsia="方正仿宋简体"/>
          <w:sz w:val="32"/>
          <w:szCs w:val="32"/>
        </w:rPr>
        <w:t>6.4</w:t>
      </w:r>
      <w:r>
        <w:rPr>
          <w:rFonts w:eastAsia="方正仿宋简体"/>
          <w:sz w:val="32"/>
          <w:szCs w:val="32"/>
        </w:rPr>
        <w:t>一些海上航行可能使得冷处理在船到达中国口岸之前途中就已完成，可允许在途中下载处理记录并传送到</w:t>
      </w:r>
      <w:r>
        <w:rPr>
          <w:rFonts w:eastAsia="方正仿宋简体"/>
          <w:sz w:val="32"/>
          <w:szCs w:val="32"/>
        </w:rPr>
        <w:t>CIQ</w:t>
      </w:r>
      <w:r>
        <w:rPr>
          <w:rFonts w:eastAsia="方正仿宋简体"/>
          <w:sz w:val="32"/>
          <w:szCs w:val="32"/>
        </w:rPr>
        <w:t>以便审核。但是根据要求，在</w:t>
      </w:r>
      <w:r>
        <w:rPr>
          <w:rFonts w:eastAsia="方正仿宋简体"/>
          <w:sz w:val="32"/>
          <w:szCs w:val="32"/>
        </w:rPr>
        <w:t>CIQ</w:t>
      </w:r>
      <w:r>
        <w:rPr>
          <w:rFonts w:eastAsia="方正仿宋简体"/>
          <w:sz w:val="32"/>
          <w:szCs w:val="32"/>
        </w:rPr>
        <w:t>完成温度</w:t>
      </w:r>
      <w:proofErr w:type="gramStart"/>
      <w:r>
        <w:rPr>
          <w:rFonts w:eastAsia="方正仿宋简体"/>
          <w:sz w:val="32"/>
          <w:szCs w:val="32"/>
        </w:rPr>
        <w:t>探针再</w:t>
      </w:r>
      <w:proofErr w:type="gramEnd"/>
      <w:r>
        <w:rPr>
          <w:rFonts w:eastAsia="方正仿宋简体"/>
          <w:sz w:val="32"/>
          <w:szCs w:val="32"/>
        </w:rPr>
        <w:t>校正前，不能认为该处理有效。因此，是否在到达中国之前中止冷处理</w:t>
      </w:r>
      <w:r>
        <w:rPr>
          <w:rFonts w:eastAsia="方正仿宋简体"/>
          <w:sz w:val="32"/>
          <w:szCs w:val="32"/>
        </w:rPr>
        <w:t>(</w:t>
      </w:r>
      <w:r>
        <w:rPr>
          <w:rFonts w:eastAsia="方正仿宋简体"/>
          <w:sz w:val="32"/>
          <w:szCs w:val="32"/>
        </w:rPr>
        <w:t>如逐渐提升运输温度</w:t>
      </w:r>
      <w:r>
        <w:rPr>
          <w:rFonts w:eastAsia="方正仿宋简体"/>
          <w:sz w:val="32"/>
          <w:szCs w:val="32"/>
        </w:rPr>
        <w:t>)</w:t>
      </w:r>
      <w:r>
        <w:rPr>
          <w:rFonts w:eastAsia="方正仿宋简体"/>
          <w:sz w:val="32"/>
          <w:szCs w:val="32"/>
        </w:rPr>
        <w:t>是一个商业决定；</w:t>
      </w:r>
    </w:p>
    <w:p w:rsidR="00AC02B0" w:rsidRDefault="00993531">
      <w:pPr>
        <w:adjustRightInd w:val="0"/>
        <w:snapToGrid w:val="0"/>
        <w:spacing w:line="580" w:lineRule="exact"/>
        <w:ind w:firstLine="615"/>
        <w:rPr>
          <w:rFonts w:eastAsia="方正仿宋简体"/>
          <w:b/>
          <w:sz w:val="32"/>
          <w:szCs w:val="32"/>
        </w:rPr>
      </w:pPr>
      <w:r>
        <w:rPr>
          <w:rFonts w:eastAsia="方正仿宋简体"/>
          <w:sz w:val="32"/>
          <w:szCs w:val="32"/>
        </w:rPr>
        <w:t>6.5 CIQ</w:t>
      </w:r>
      <w:r>
        <w:rPr>
          <w:rFonts w:eastAsia="方正仿宋简体"/>
          <w:sz w:val="32"/>
          <w:szCs w:val="32"/>
        </w:rPr>
        <w:t>将核实处理记录是否符合有关处理要求，根据探针的校正结果，判定处理是否有效。</w:t>
      </w:r>
    </w:p>
    <w:p w:rsidR="00AC02B0" w:rsidRDefault="00993531">
      <w:pPr>
        <w:adjustRightInd w:val="0"/>
        <w:snapToGrid w:val="0"/>
        <w:spacing w:line="580" w:lineRule="exact"/>
        <w:ind w:firstLineChars="200" w:firstLine="640"/>
        <w:rPr>
          <w:rFonts w:eastAsia="方正黑体简体"/>
          <w:bCs/>
          <w:sz w:val="32"/>
          <w:szCs w:val="32"/>
        </w:rPr>
      </w:pPr>
      <w:r>
        <w:rPr>
          <w:rFonts w:eastAsia="方正黑体简体"/>
          <w:bCs/>
          <w:sz w:val="32"/>
          <w:szCs w:val="32"/>
        </w:rPr>
        <w:t xml:space="preserve">7. </w:t>
      </w:r>
      <w:r>
        <w:rPr>
          <w:rFonts w:eastAsia="方正黑体简体"/>
          <w:bCs/>
          <w:sz w:val="32"/>
          <w:szCs w:val="32"/>
        </w:rPr>
        <w:t>植物检疫证书</w:t>
      </w:r>
    </w:p>
    <w:p w:rsidR="00AC02B0" w:rsidRDefault="00993531">
      <w:pPr>
        <w:adjustRightInd w:val="0"/>
        <w:snapToGrid w:val="0"/>
        <w:spacing w:line="580" w:lineRule="exact"/>
        <w:ind w:firstLineChars="193" w:firstLine="618"/>
        <w:rPr>
          <w:rFonts w:eastAsia="方正仿宋简体"/>
          <w:sz w:val="32"/>
          <w:szCs w:val="32"/>
        </w:rPr>
      </w:pPr>
      <w:r>
        <w:rPr>
          <w:rFonts w:eastAsia="方正仿宋简体"/>
          <w:sz w:val="32"/>
          <w:szCs w:val="32"/>
        </w:rPr>
        <w:t>7.1</w:t>
      </w:r>
      <w:r>
        <w:rPr>
          <w:rFonts w:eastAsia="方正仿宋简体"/>
          <w:sz w:val="32"/>
          <w:szCs w:val="32"/>
        </w:rPr>
        <w:t>冷处理的温度、处理时间和集装箱号码及封识号必须在植物检疫证书中注明；</w:t>
      </w:r>
    </w:p>
    <w:p w:rsidR="00AC02B0" w:rsidRDefault="00993531">
      <w:pPr>
        <w:adjustRightInd w:val="0"/>
        <w:snapToGrid w:val="0"/>
        <w:spacing w:line="580" w:lineRule="exact"/>
        <w:ind w:firstLineChars="193" w:firstLine="618"/>
      </w:pPr>
      <w:r>
        <w:rPr>
          <w:rFonts w:eastAsia="方正仿宋简体"/>
          <w:sz w:val="32"/>
          <w:szCs w:val="32"/>
        </w:rPr>
        <w:t xml:space="preserve">7.2 </w:t>
      </w:r>
      <w:r>
        <w:rPr>
          <w:rFonts w:eastAsia="方正仿宋简体"/>
          <w:sz w:val="32"/>
          <w:szCs w:val="32"/>
        </w:rPr>
        <w:t>水果入境时，需向</w:t>
      </w:r>
      <w:r>
        <w:rPr>
          <w:rFonts w:eastAsia="方正仿宋简体"/>
          <w:sz w:val="32"/>
          <w:szCs w:val="32"/>
        </w:rPr>
        <w:t>CIQ</w:t>
      </w:r>
      <w:r>
        <w:rPr>
          <w:rFonts w:eastAsia="方正仿宋简体"/>
          <w:sz w:val="32"/>
          <w:szCs w:val="32"/>
        </w:rPr>
        <w:t>提供植物检疫证书、冷处理报告、</w:t>
      </w:r>
      <w:proofErr w:type="gramStart"/>
      <w:r>
        <w:rPr>
          <w:rFonts w:eastAsia="方正仿宋简体"/>
          <w:sz w:val="32"/>
          <w:szCs w:val="32"/>
        </w:rPr>
        <w:t>果温探针</w:t>
      </w:r>
      <w:proofErr w:type="gramEnd"/>
      <w:r>
        <w:rPr>
          <w:rFonts w:eastAsia="方正仿宋简体"/>
          <w:sz w:val="32"/>
          <w:szCs w:val="32"/>
        </w:rPr>
        <w:t>校正记录。</w:t>
      </w:r>
    </w:p>
    <w:sectPr w:rsidR="00AC02B0" w:rsidSect="00AC02B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w:altName w:val="Times New Roman"/>
    <w:panose1 w:val="02020603050405020304"/>
    <w:charset w:val="00"/>
    <w:family w:val="auto"/>
    <w:pitch w:val="default"/>
    <w:sig w:usb0="00000007" w:usb1="00000000" w:usb2="00000000" w:usb3="00000000" w:csb0="00000093"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02B0"/>
    <w:rsid w:val="0008349E"/>
    <w:rsid w:val="004F634C"/>
    <w:rsid w:val="009824BA"/>
    <w:rsid w:val="00993531"/>
    <w:rsid w:val="00AC02B0"/>
    <w:rsid w:val="00CA1B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Body Text" w:semiHidden="0" w:uiPriority="99"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AC02B0"/>
    <w:pPr>
      <w:spacing w:beforeLines="20" w:afterLines="20" w:line="276" w:lineRule="auto"/>
      <w:jc w:val="center"/>
    </w:pPr>
    <w:rPr>
      <w:rFonts w:ascii="Calibri" w:hAnsi="Calibri" w:cs="Calibri"/>
      <w:kern w:val="0"/>
      <w:sz w:val="22"/>
      <w:szCs w:val="22"/>
    </w:rPr>
  </w:style>
  <w:style w:type="paragraph" w:styleId="a4">
    <w:name w:val="footer"/>
    <w:basedOn w:val="a"/>
    <w:link w:val="Char0"/>
    <w:uiPriority w:val="99"/>
    <w:semiHidden/>
    <w:unhideWhenUsed/>
    <w:rsid w:val="00AC02B0"/>
    <w:pPr>
      <w:tabs>
        <w:tab w:val="center" w:pos="4153"/>
        <w:tab w:val="right" w:pos="8306"/>
      </w:tabs>
      <w:snapToGrid w:val="0"/>
      <w:spacing w:line="240" w:lineRule="atLeast"/>
      <w:jc w:val="left"/>
    </w:pPr>
    <w:rPr>
      <w:rFonts w:ascii="Calibri" w:hAnsi="Calibri"/>
      <w:sz w:val="18"/>
      <w:szCs w:val="18"/>
    </w:rPr>
  </w:style>
  <w:style w:type="paragraph" w:styleId="a5">
    <w:name w:val="header"/>
    <w:basedOn w:val="a"/>
    <w:link w:val="Char1"/>
    <w:uiPriority w:val="99"/>
    <w:semiHidden/>
    <w:unhideWhenUsed/>
    <w:rsid w:val="00AC02B0"/>
    <w:pPr>
      <w:pBdr>
        <w:bottom w:val="single" w:sz="6" w:space="1" w:color="auto"/>
      </w:pBdr>
      <w:tabs>
        <w:tab w:val="center" w:pos="4153"/>
        <w:tab w:val="right" w:pos="8306"/>
      </w:tabs>
      <w:snapToGrid w:val="0"/>
      <w:spacing w:line="240" w:lineRule="atLeast"/>
      <w:jc w:val="center"/>
    </w:pPr>
    <w:rPr>
      <w:rFonts w:ascii="Calibri" w:hAnsi="Calibri"/>
      <w:sz w:val="18"/>
      <w:szCs w:val="18"/>
    </w:rPr>
  </w:style>
  <w:style w:type="paragraph" w:customStyle="1" w:styleId="ListParagraph1">
    <w:name w:val="List Paragraph1"/>
    <w:basedOn w:val="a"/>
    <w:uiPriority w:val="99"/>
    <w:qFormat/>
    <w:rsid w:val="00AC02B0"/>
    <w:pPr>
      <w:widowControl/>
      <w:ind w:left="720"/>
      <w:jc w:val="left"/>
    </w:pPr>
    <w:rPr>
      <w:kern w:val="0"/>
      <w:sz w:val="24"/>
    </w:rPr>
  </w:style>
  <w:style w:type="paragraph" w:customStyle="1" w:styleId="StyleBAText1bulletItalic">
    <w:name w:val="Style BA Text 1 bullet + Italic"/>
    <w:basedOn w:val="a"/>
    <w:link w:val="StyleBAText1bulletItalicChar"/>
    <w:uiPriority w:val="99"/>
    <w:qFormat/>
    <w:rsid w:val="00AC02B0"/>
    <w:pPr>
      <w:widowControl/>
      <w:tabs>
        <w:tab w:val="left" w:pos="720"/>
      </w:tabs>
      <w:spacing w:line="280" w:lineRule="atLeast"/>
      <w:ind w:left="720" w:hanging="720"/>
    </w:pPr>
    <w:rPr>
      <w:rFonts w:ascii="Times" w:hAnsi="Times"/>
      <w:i/>
      <w:iCs/>
      <w:kern w:val="0"/>
      <w:sz w:val="24"/>
      <w:lang/>
    </w:rPr>
  </w:style>
  <w:style w:type="paragraph" w:customStyle="1" w:styleId="AQISText">
    <w:name w:val="AQIS Text"/>
    <w:basedOn w:val="a"/>
    <w:link w:val="AQISTextChar"/>
    <w:uiPriority w:val="99"/>
    <w:qFormat/>
    <w:rsid w:val="00AC02B0"/>
    <w:pPr>
      <w:widowControl/>
      <w:spacing w:before="160" w:line="280" w:lineRule="atLeast"/>
      <w:jc w:val="left"/>
    </w:pPr>
    <w:rPr>
      <w:kern w:val="0"/>
      <w:sz w:val="20"/>
      <w:szCs w:val="20"/>
      <w:lang/>
    </w:rPr>
  </w:style>
  <w:style w:type="paragraph" w:customStyle="1" w:styleId="1">
    <w:name w:val="列出段落1"/>
    <w:basedOn w:val="a"/>
    <w:uiPriority w:val="99"/>
    <w:qFormat/>
    <w:rsid w:val="00AC02B0"/>
    <w:pPr>
      <w:widowControl/>
      <w:spacing w:after="200" w:line="276" w:lineRule="auto"/>
      <w:ind w:left="720"/>
      <w:jc w:val="left"/>
    </w:pPr>
    <w:rPr>
      <w:rFonts w:ascii="Calibri" w:hAnsi="Calibri" w:cs="Calibri"/>
      <w:kern w:val="0"/>
      <w:sz w:val="22"/>
      <w:szCs w:val="22"/>
    </w:rPr>
  </w:style>
  <w:style w:type="character" w:customStyle="1" w:styleId="Char1">
    <w:name w:val="页眉 Char"/>
    <w:basedOn w:val="a0"/>
    <w:link w:val="a5"/>
    <w:uiPriority w:val="99"/>
    <w:semiHidden/>
    <w:rsid w:val="00AC02B0"/>
    <w:rPr>
      <w:sz w:val="18"/>
      <w:szCs w:val="18"/>
    </w:rPr>
  </w:style>
  <w:style w:type="character" w:customStyle="1" w:styleId="Char0">
    <w:name w:val="页脚 Char"/>
    <w:basedOn w:val="a0"/>
    <w:link w:val="a4"/>
    <w:uiPriority w:val="99"/>
    <w:semiHidden/>
    <w:rsid w:val="00AC02B0"/>
    <w:rPr>
      <w:sz w:val="18"/>
      <w:szCs w:val="18"/>
    </w:rPr>
  </w:style>
  <w:style w:type="character" w:customStyle="1" w:styleId="StyleBAText1bulletItalicChar">
    <w:name w:val="Style BA Text 1 bullet + Italic Char"/>
    <w:link w:val="StyleBAText1bulletItalic"/>
    <w:uiPriority w:val="99"/>
    <w:qFormat/>
    <w:rsid w:val="00AC02B0"/>
    <w:rPr>
      <w:rFonts w:ascii="Times" w:eastAsia="宋体" w:hAnsi="Times" w:cs="Times New Roman"/>
      <w:i/>
      <w:iCs/>
      <w:kern w:val="0"/>
      <w:sz w:val="24"/>
      <w:szCs w:val="24"/>
    </w:rPr>
  </w:style>
  <w:style w:type="character" w:customStyle="1" w:styleId="AQISTextChar">
    <w:name w:val="AQIS Text Char"/>
    <w:link w:val="AQISText"/>
    <w:uiPriority w:val="99"/>
    <w:qFormat/>
    <w:rsid w:val="00AC02B0"/>
    <w:rPr>
      <w:rFonts w:ascii="Times New Roman" w:eastAsia="宋体" w:hAnsi="Times New Roman" w:cs="Times New Roman"/>
      <w:kern w:val="0"/>
      <w:sz w:val="20"/>
      <w:szCs w:val="20"/>
    </w:rPr>
  </w:style>
  <w:style w:type="character" w:customStyle="1" w:styleId="Char">
    <w:name w:val="正文文本 Char"/>
    <w:basedOn w:val="a0"/>
    <w:link w:val="a3"/>
    <w:uiPriority w:val="99"/>
    <w:qFormat/>
    <w:rsid w:val="00AC02B0"/>
    <w:rPr>
      <w:rFonts w:ascii="Calibri" w:eastAsia="宋体" w:hAnsi="Calibri" w:cs="Calibri"/>
      <w:kern w:val="0"/>
      <w:sz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1238</Words>
  <Characters>7058</Characters>
  <Application>Microsoft Office Word</Application>
  <DocSecurity>0</DocSecurity>
  <Lines>58</Lines>
  <Paragraphs>16</Paragraphs>
  <ScaleCrop>false</ScaleCrop>
  <Company>微软中国</Company>
  <LinksUpToDate>false</LinksUpToDate>
  <CharactersWithSpaces>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澳大利亚樱桃输往中国植物检验检疫要求</dc:title>
  <dc:creator>刘栋</dc:creator>
  <cp:lastModifiedBy>骆军</cp:lastModifiedBy>
  <cp:revision>6</cp:revision>
  <dcterms:created xsi:type="dcterms:W3CDTF">2017-11-27T08:36:00Z</dcterms:created>
  <dcterms:modified xsi:type="dcterms:W3CDTF">2017-12-05T01:58:00Z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