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5" w:rsidRPr="00C74EC6" w:rsidRDefault="00CC45C5" w:rsidP="00C74EC6">
      <w:pPr>
        <w:pStyle w:val="1"/>
        <w:widowControl/>
        <w:spacing w:line="600" w:lineRule="exact"/>
        <w:ind w:firstLineChars="0" w:firstLine="0"/>
        <w:outlineLvl w:val="0"/>
        <w:rPr>
          <w:rFonts w:ascii="黑体" w:eastAsia="黑体" w:hAnsi="黑体" w:cs="Times New Roman"/>
          <w:sz w:val="32"/>
          <w:szCs w:val="32"/>
        </w:rPr>
      </w:pPr>
      <w:bookmarkStart w:id="0" w:name="_Toc436665647"/>
      <w:bookmarkStart w:id="1" w:name="_Toc237771644"/>
      <w:bookmarkStart w:id="2" w:name="_Toc403916265"/>
      <w:r w:rsidRPr="00C74EC6">
        <w:rPr>
          <w:rFonts w:ascii="黑体" w:eastAsia="黑体" w:hAnsi="黑体" w:cs="Times New Roman"/>
          <w:sz w:val="32"/>
          <w:szCs w:val="32"/>
        </w:rPr>
        <w:t>附件2</w:t>
      </w:r>
    </w:p>
    <w:p w:rsidR="00CC45C5" w:rsidRPr="00C70D0C" w:rsidRDefault="00CC45C5" w:rsidP="00C74EC6">
      <w:pPr>
        <w:pStyle w:val="1"/>
        <w:widowControl/>
        <w:spacing w:line="600" w:lineRule="exact"/>
        <w:ind w:firstLineChars="0" w:firstLine="0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p w:rsidR="00CC45C5" w:rsidRPr="00C70D0C" w:rsidRDefault="00ED3C1D" w:rsidP="00C74EC6">
      <w:pPr>
        <w:pStyle w:val="1"/>
        <w:widowControl/>
        <w:spacing w:line="600" w:lineRule="exact"/>
        <w:ind w:firstLineChars="0" w:firstLine="0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 w:rsidR="00CC45C5" w:rsidRPr="00C70D0C">
        <w:rPr>
          <w:rFonts w:ascii="Times New Roman" w:eastAsia="方正小标宋简体" w:hAnsi="Times New Roman" w:cs="Times New Roman"/>
          <w:sz w:val="44"/>
          <w:szCs w:val="44"/>
        </w:rPr>
        <w:t>放心肉菜示范超市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  <w:r w:rsidR="00CC45C5" w:rsidRPr="00C70D0C">
        <w:rPr>
          <w:rFonts w:ascii="Times New Roman" w:eastAsia="方正小标宋简体" w:hAnsi="Times New Roman" w:cs="Times New Roman"/>
          <w:sz w:val="44"/>
          <w:szCs w:val="44"/>
        </w:rPr>
        <w:t>牌匾</w:t>
      </w:r>
      <w:bookmarkEnd w:id="0"/>
      <w:r w:rsidR="00CC45C5" w:rsidRPr="00C70D0C">
        <w:rPr>
          <w:rFonts w:ascii="Times New Roman" w:eastAsia="方正小标宋简体" w:hAnsi="Times New Roman" w:cs="Times New Roman"/>
          <w:sz w:val="44"/>
          <w:szCs w:val="44"/>
        </w:rPr>
        <w:t>式样</w:t>
      </w:r>
    </w:p>
    <w:p w:rsidR="00ED3C1D" w:rsidRDefault="00ED3C1D" w:rsidP="00C74EC6">
      <w:pPr>
        <w:pStyle w:val="3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bookmarkStart w:id="3" w:name="_Toc110130585"/>
      <w:bookmarkStart w:id="4" w:name="_Toc121546595"/>
      <w:bookmarkStart w:id="5" w:name="_Toc234372423"/>
      <w:bookmarkEnd w:id="1"/>
      <w:bookmarkEnd w:id="2"/>
    </w:p>
    <w:p w:rsidR="00CC45C5" w:rsidRPr="00C74EC6" w:rsidRDefault="00CC45C5" w:rsidP="00C74EC6">
      <w:pPr>
        <w:pStyle w:val="3"/>
        <w:widowControl w:val="0"/>
        <w:spacing w:line="560" w:lineRule="exact"/>
        <w:ind w:firstLineChars="200" w:firstLine="640"/>
        <w:jc w:val="both"/>
        <w:rPr>
          <w:sz w:val="32"/>
          <w:szCs w:val="32"/>
        </w:rPr>
      </w:pPr>
      <w:r w:rsidRPr="00C74EC6">
        <w:rPr>
          <w:sz w:val="32"/>
          <w:szCs w:val="32"/>
        </w:rPr>
        <w:t>一、牌匾及防伪要求</w:t>
      </w:r>
      <w:bookmarkEnd w:id="3"/>
      <w:bookmarkEnd w:id="4"/>
      <w:bookmarkEnd w:id="5"/>
    </w:p>
    <w:p w:rsidR="00CC45C5" w:rsidRPr="00C74EC6" w:rsidRDefault="00CC45C5" w:rsidP="00C74EC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放心肉菜示范超市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牌匾的材质</w:t>
      </w:r>
      <w:r w:rsidR="00B1146F" w:rsidRPr="00C74EC6">
        <w:rPr>
          <w:rFonts w:ascii="Times New Roman" w:eastAsia="仿宋_GB2312" w:hAnsi="Times New Roman" w:cs="Times New Roman"/>
          <w:sz w:val="32"/>
          <w:szCs w:val="32"/>
        </w:rPr>
        <w:t>选用单层铜板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C45C5" w:rsidRPr="00C74EC6" w:rsidRDefault="00CC45C5" w:rsidP="00C74EC6">
      <w:pPr>
        <w:pStyle w:val="3"/>
        <w:widowControl w:val="0"/>
        <w:spacing w:line="560" w:lineRule="exact"/>
        <w:ind w:firstLineChars="200" w:firstLine="640"/>
        <w:jc w:val="both"/>
        <w:rPr>
          <w:sz w:val="32"/>
          <w:szCs w:val="32"/>
        </w:rPr>
      </w:pPr>
      <w:bookmarkStart w:id="6" w:name="_Toc110130586"/>
      <w:bookmarkStart w:id="7" w:name="_Toc234372424"/>
      <w:bookmarkStart w:id="8" w:name="_Toc121546596"/>
      <w:r w:rsidRPr="00C74EC6">
        <w:rPr>
          <w:sz w:val="32"/>
          <w:szCs w:val="32"/>
        </w:rPr>
        <w:t>二、尺寸</w:t>
      </w:r>
      <w:bookmarkEnd w:id="6"/>
      <w:bookmarkEnd w:id="7"/>
      <w:bookmarkEnd w:id="8"/>
    </w:p>
    <w:p w:rsidR="00CC45C5" w:rsidRPr="00C74EC6" w:rsidRDefault="00CC45C5" w:rsidP="00C74EC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放心肉菜示范超市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牌匾尺寸为：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600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×450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毫米。</w:t>
      </w:r>
    </w:p>
    <w:p w:rsidR="00CC45C5" w:rsidRPr="00C74EC6" w:rsidRDefault="00CC45C5" w:rsidP="00C74EC6">
      <w:pPr>
        <w:pStyle w:val="3"/>
        <w:widowControl w:val="0"/>
        <w:spacing w:line="560" w:lineRule="exact"/>
        <w:ind w:firstLineChars="200" w:firstLine="640"/>
        <w:jc w:val="both"/>
        <w:rPr>
          <w:sz w:val="32"/>
          <w:szCs w:val="32"/>
        </w:rPr>
      </w:pPr>
      <w:bookmarkStart w:id="9" w:name="_Toc121546597"/>
      <w:bookmarkStart w:id="10" w:name="_Toc110130587"/>
      <w:bookmarkStart w:id="11" w:name="_Toc234372425"/>
      <w:r w:rsidRPr="00C74EC6">
        <w:rPr>
          <w:sz w:val="32"/>
          <w:szCs w:val="32"/>
        </w:rPr>
        <w:t>三、“放心肉菜示范超市”牌匾的</w:t>
      </w:r>
      <w:bookmarkEnd w:id="9"/>
      <w:bookmarkEnd w:id="10"/>
      <w:r w:rsidRPr="00C74EC6">
        <w:rPr>
          <w:sz w:val="32"/>
          <w:szCs w:val="32"/>
        </w:rPr>
        <w:t>构成</w:t>
      </w:r>
      <w:bookmarkEnd w:id="11"/>
    </w:p>
    <w:p w:rsidR="00CC45C5" w:rsidRPr="00C74EC6" w:rsidRDefault="00CC45C5" w:rsidP="00C74EC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放心肉菜示范超市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牌匾由下列元素构成：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kern w:val="0"/>
          <w:sz w:val="32"/>
          <w:szCs w:val="32"/>
        </w:rPr>
        <w:t>（一）底色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kern w:val="0"/>
          <w:sz w:val="32"/>
          <w:szCs w:val="32"/>
        </w:rPr>
        <w:t>（二）数据项</w:t>
      </w:r>
    </w:p>
    <w:p w:rsidR="00CC45C5" w:rsidRPr="00C74EC6" w:rsidRDefault="00CC45C5" w:rsidP="00C74EC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其中数据项包括：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1.XXX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超市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放心肉菜示范超市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3.XX</w:t>
      </w:r>
      <w:r w:rsidR="00B1146F"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省</w:t>
      </w:r>
      <w:r w:rsidR="000B1E27" w:rsidRPr="00C74EC6">
        <w:rPr>
          <w:rFonts w:ascii="Times New Roman" w:eastAsia="仿宋_GB2312" w:hAnsi="Times New Roman" w:cs="Times New Roman"/>
          <w:sz w:val="32"/>
          <w:szCs w:val="32"/>
        </w:rPr>
        <w:t>（区、市）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食品</w:t>
      </w:r>
      <w:r w:rsidR="000B1E27" w:rsidRPr="00C74EC6">
        <w:rPr>
          <w:rFonts w:ascii="Times New Roman" w:eastAsia="仿宋_GB2312" w:hAnsi="Times New Roman" w:cs="Times New Roman"/>
          <w:sz w:val="32"/>
          <w:szCs w:val="32"/>
        </w:rPr>
        <w:t>药品监督管理局</w:t>
      </w:r>
    </w:p>
    <w:p w:rsidR="00CC45C5" w:rsidRPr="00C74EC6" w:rsidRDefault="00CC45C5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4.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二</w:t>
      </w:r>
      <w:r w:rsidR="00ED3C1D" w:rsidRPr="00C74EC6">
        <w:rPr>
          <w:rFonts w:ascii="Times New Roman" w:eastAsia="仿宋_GB2312" w:hAnsi="Times New Roman" w:cs="Times New Roman"/>
          <w:sz w:val="32"/>
          <w:szCs w:val="32"/>
        </w:rPr>
        <w:t>○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一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年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月</w:t>
      </w:r>
    </w:p>
    <w:p w:rsidR="00CC45C5" w:rsidRPr="00C74EC6" w:rsidRDefault="00CC45C5" w:rsidP="00C74EC6">
      <w:pPr>
        <w:pStyle w:val="3"/>
        <w:widowControl w:val="0"/>
        <w:spacing w:line="560" w:lineRule="exact"/>
        <w:ind w:firstLineChars="200" w:firstLine="640"/>
        <w:jc w:val="both"/>
        <w:rPr>
          <w:sz w:val="32"/>
          <w:szCs w:val="32"/>
        </w:rPr>
      </w:pPr>
      <w:r w:rsidRPr="00C74EC6">
        <w:rPr>
          <w:sz w:val="32"/>
          <w:szCs w:val="32"/>
        </w:rPr>
        <w:t>四、牌匾各元素说明</w:t>
      </w:r>
    </w:p>
    <w:p w:rsidR="00CC45C5" w:rsidRPr="00C74EC6" w:rsidRDefault="00CC45C5" w:rsidP="00C74EC6">
      <w:pPr>
        <w:pStyle w:val="4"/>
        <w:widowControl w:val="0"/>
        <w:numPr>
          <w:ilvl w:val="0"/>
          <w:numId w:val="0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74EC6">
        <w:rPr>
          <w:rFonts w:ascii="Times New Roman" w:eastAsia="仿宋_GB2312" w:hAnsi="Times New Roman"/>
          <w:sz w:val="32"/>
          <w:szCs w:val="32"/>
        </w:rPr>
        <w:t>（一）底色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底色颜色：</w:t>
      </w:r>
      <w:r w:rsidR="00B1146F" w:rsidRPr="00C74EC6">
        <w:rPr>
          <w:rFonts w:ascii="Times New Roman" w:eastAsia="仿宋_GB2312" w:hAnsi="Times New Roman" w:cs="Times New Roman"/>
          <w:sz w:val="32"/>
          <w:szCs w:val="32"/>
        </w:rPr>
        <w:t>以选用的铜板底色为准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C45C5" w:rsidRPr="00C74EC6" w:rsidRDefault="00CC45C5" w:rsidP="00C74EC6">
      <w:pPr>
        <w:pStyle w:val="4"/>
        <w:widowControl w:val="0"/>
        <w:numPr>
          <w:ilvl w:val="0"/>
          <w:numId w:val="0"/>
        </w:num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74EC6">
        <w:rPr>
          <w:rFonts w:ascii="Times New Roman" w:eastAsia="仿宋_GB2312" w:hAnsi="Times New Roman"/>
          <w:sz w:val="32"/>
          <w:szCs w:val="32"/>
        </w:rPr>
        <w:t>（二）数据项</w:t>
      </w:r>
    </w:p>
    <w:p w:rsidR="00CC45C5" w:rsidRPr="00C74EC6" w:rsidRDefault="00C74EC6" w:rsidP="00C74EC6">
      <w:pPr>
        <w:pStyle w:val="5"/>
        <w:widowControl w:val="0"/>
        <w:spacing w:before="0" w:line="560" w:lineRule="exact"/>
        <w:ind w:firstLineChars="200" w:firstLine="640"/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1.</w:t>
      </w:r>
      <w:r w:rsidR="00CC45C5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XXX</w:t>
      </w:r>
      <w:r w:rsidR="00CC45C5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超市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区域：从距离牌匾左边缘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毫米，上边缘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毫米开始；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表示</w:t>
      </w:r>
      <w:r w:rsidR="00C74EC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字体为</w:t>
      </w:r>
      <w:proofErr w:type="gramStart"/>
      <w:r w:rsidRPr="00C74EC6">
        <w:rPr>
          <w:rFonts w:ascii="Times New Roman" w:eastAsia="仿宋_GB2312" w:hAnsi="Times New Roman" w:cs="Times New Roman"/>
          <w:sz w:val="32"/>
          <w:szCs w:val="32"/>
        </w:rPr>
        <w:t>汉仪大宋</w:t>
      </w:r>
      <w:proofErr w:type="gramEnd"/>
      <w:r w:rsidRPr="00C74EC6">
        <w:rPr>
          <w:rFonts w:ascii="Times New Roman" w:eastAsia="仿宋_GB2312" w:hAnsi="Times New Roman" w:cs="Times New Roman"/>
          <w:sz w:val="32"/>
          <w:szCs w:val="32"/>
        </w:rPr>
        <w:t>简，字号为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61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磅。</w:t>
      </w:r>
    </w:p>
    <w:p w:rsidR="00CC45C5" w:rsidRPr="00C74EC6" w:rsidRDefault="00C74EC6" w:rsidP="00C74EC6">
      <w:pPr>
        <w:pStyle w:val="5"/>
        <w:widowControl w:val="0"/>
        <w:spacing w:before="0" w:line="560" w:lineRule="exact"/>
        <w:ind w:firstLineChars="200" w:firstLine="640"/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2.</w:t>
      </w:r>
      <w:r w:rsidR="00CC45C5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放心肉菜示范超市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区域：从距离牌匾左边缘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10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毫米，上边缘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177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毫米开始；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表示</w:t>
      </w:r>
      <w:r w:rsidR="00C74EC6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字体为</w:t>
      </w:r>
      <w:proofErr w:type="gramStart"/>
      <w:r w:rsidRPr="00C74EC6">
        <w:rPr>
          <w:rFonts w:ascii="Times New Roman" w:eastAsia="仿宋_GB2312" w:hAnsi="Times New Roman" w:cs="Times New Roman"/>
          <w:sz w:val="32"/>
          <w:szCs w:val="32"/>
        </w:rPr>
        <w:t>汉仪大宋</w:t>
      </w:r>
      <w:proofErr w:type="gramEnd"/>
      <w:r w:rsidRPr="00C74EC6">
        <w:rPr>
          <w:rFonts w:ascii="Times New Roman" w:eastAsia="仿宋_GB2312" w:hAnsi="Times New Roman" w:cs="Times New Roman"/>
          <w:sz w:val="32"/>
          <w:szCs w:val="32"/>
        </w:rPr>
        <w:t>简，字号为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171.68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磅，颜色为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CMYK=C:38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M:100, Y:85, K:0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B1E27" w:rsidRPr="00C74EC6" w:rsidRDefault="00C74EC6" w:rsidP="00C74EC6">
      <w:pPr>
        <w:pStyle w:val="5"/>
        <w:widowControl w:val="0"/>
        <w:spacing w:before="0" w:line="560" w:lineRule="exact"/>
        <w:ind w:firstLineChars="200" w:firstLine="640"/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3.</w:t>
      </w:r>
      <w:r w:rsidR="00CC45C5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XX</w:t>
      </w:r>
      <w:r w:rsidR="00B1146F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X</w:t>
      </w:r>
      <w:r w:rsidR="00CC45C5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省</w:t>
      </w:r>
      <w:r w:rsidR="000B1E27" w:rsidRPr="00C74EC6">
        <w:rPr>
          <w:rFonts w:ascii="Times New Roman" w:eastAsia="仿宋_GB2312" w:hAnsi="Times New Roman"/>
          <w:b w:val="0"/>
          <w:bCs w:val="0"/>
          <w:color w:val="auto"/>
          <w:kern w:val="2"/>
          <w:sz w:val="32"/>
          <w:szCs w:val="32"/>
        </w:rPr>
        <w:t>（区、市）食品药品监督管理局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区域：从距离牌匾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左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边缘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203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毫米，下边缘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107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毫米开始；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表示：字体为</w:t>
      </w:r>
      <w:proofErr w:type="gramStart"/>
      <w:r w:rsidRPr="00C74EC6">
        <w:rPr>
          <w:rFonts w:ascii="Times New Roman" w:eastAsia="仿宋_GB2312" w:hAnsi="Times New Roman" w:cs="Times New Roman"/>
          <w:sz w:val="32"/>
          <w:szCs w:val="32"/>
        </w:rPr>
        <w:t>汉仪大宋</w:t>
      </w:r>
      <w:proofErr w:type="gramEnd"/>
      <w:r w:rsidRPr="00C74EC6">
        <w:rPr>
          <w:rFonts w:ascii="Times New Roman" w:eastAsia="仿宋_GB2312" w:hAnsi="Times New Roman" w:cs="Times New Roman"/>
          <w:sz w:val="32"/>
          <w:szCs w:val="32"/>
        </w:rPr>
        <w:t>简，字号为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61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磅。</w:t>
      </w:r>
    </w:p>
    <w:p w:rsidR="00CC45C5" w:rsidRPr="00C74EC6" w:rsidRDefault="00C74EC6" w:rsidP="00C74EC6">
      <w:pPr>
        <w:spacing w:line="560" w:lineRule="exact"/>
        <w:ind w:firstLineChars="200" w:firstLine="640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二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○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一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年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="004274FC" w:rsidRPr="00C74EC6">
        <w:rPr>
          <w:rFonts w:ascii="Times New Roman" w:eastAsia="仿宋_GB2312" w:hAnsi="Times New Roman" w:cs="Times New Roman"/>
          <w:sz w:val="32"/>
          <w:szCs w:val="32"/>
        </w:rPr>
        <w:t>月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区域：从距离牌匾左边缘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288.5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毫米，下边缘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7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毫米开始，与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“</w:t>
      </w:r>
      <w:r w:rsidR="000B1E27" w:rsidRPr="00C74EC6">
        <w:rPr>
          <w:rFonts w:ascii="Times New Roman" w:eastAsia="仿宋_GB2312" w:hAnsi="Times New Roman" w:cs="Times New Roman"/>
          <w:sz w:val="32"/>
          <w:szCs w:val="32"/>
        </w:rPr>
        <w:t>XX</w:t>
      </w:r>
      <w:r w:rsidR="00B1146F" w:rsidRPr="00C74EC6">
        <w:rPr>
          <w:rFonts w:ascii="Times New Roman" w:eastAsia="仿宋_GB2312" w:hAnsi="Times New Roman" w:cs="Times New Roman"/>
          <w:sz w:val="32"/>
          <w:szCs w:val="32"/>
        </w:rPr>
        <w:t>X</w:t>
      </w:r>
      <w:r w:rsidR="000B1E27" w:rsidRPr="00C74EC6">
        <w:rPr>
          <w:rFonts w:ascii="Times New Roman" w:eastAsia="仿宋_GB2312" w:hAnsi="Times New Roman" w:cs="Times New Roman"/>
          <w:sz w:val="32"/>
          <w:szCs w:val="32"/>
        </w:rPr>
        <w:t>省（区、市）食品药品监督管理局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行间距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1</w:t>
      </w:r>
      <w:r w:rsidR="009D33F4" w:rsidRPr="00C74EC6">
        <w:rPr>
          <w:rFonts w:ascii="Times New Roman" w:eastAsia="仿宋_GB2312" w:hAnsi="Times New Roman" w:cs="Times New Roman"/>
          <w:sz w:val="32"/>
          <w:szCs w:val="32"/>
        </w:rPr>
        <w:t>4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毫米；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表示：字体为</w:t>
      </w:r>
      <w:proofErr w:type="gramStart"/>
      <w:r w:rsidRPr="00C74EC6">
        <w:rPr>
          <w:rFonts w:ascii="Times New Roman" w:eastAsia="仿宋_GB2312" w:hAnsi="Times New Roman" w:cs="Times New Roman"/>
          <w:sz w:val="32"/>
          <w:szCs w:val="32"/>
        </w:rPr>
        <w:t>汉仪大宋</w:t>
      </w:r>
      <w:proofErr w:type="gramEnd"/>
      <w:r w:rsidRPr="00C74EC6">
        <w:rPr>
          <w:rFonts w:ascii="Times New Roman" w:eastAsia="仿宋_GB2312" w:hAnsi="Times New Roman" w:cs="Times New Roman"/>
          <w:sz w:val="32"/>
          <w:szCs w:val="32"/>
        </w:rPr>
        <w:t>简，字号为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61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磅。</w:t>
      </w:r>
    </w:p>
    <w:p w:rsidR="00CC45C5" w:rsidRPr="00C74EC6" w:rsidRDefault="00CC45C5" w:rsidP="00C74EC6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4EC6">
        <w:rPr>
          <w:rFonts w:ascii="Times New Roman" w:eastAsia="仿宋_GB2312" w:hAnsi="Times New Roman" w:cs="Times New Roman"/>
          <w:sz w:val="32"/>
          <w:szCs w:val="32"/>
        </w:rPr>
        <w:t>注：各元素颜色未作特别说明的均为黑色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CMYK=K:100</w:t>
      </w:r>
      <w:r w:rsidRPr="00C74EC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C45C5" w:rsidRPr="00C74EC6" w:rsidRDefault="00CC45C5" w:rsidP="00C74EC6">
      <w:pPr>
        <w:pStyle w:val="3"/>
        <w:widowControl w:val="0"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C74EC6">
        <w:rPr>
          <w:rFonts w:ascii="Times New Roman" w:eastAsia="仿宋_GB2312" w:hAnsi="Times New Roman"/>
          <w:sz w:val="32"/>
          <w:szCs w:val="32"/>
        </w:rPr>
        <w:t>（三）</w:t>
      </w:r>
      <w:r w:rsidRPr="00C74EC6">
        <w:rPr>
          <w:rFonts w:ascii="Times New Roman" w:eastAsia="仿宋_GB2312" w:hAnsi="Times New Roman"/>
          <w:sz w:val="32"/>
          <w:szCs w:val="32"/>
        </w:rPr>
        <w:t>“</w:t>
      </w:r>
      <w:r w:rsidRPr="00C74EC6">
        <w:rPr>
          <w:rFonts w:ascii="Times New Roman" w:eastAsia="仿宋_GB2312" w:hAnsi="Times New Roman"/>
          <w:sz w:val="32"/>
          <w:szCs w:val="32"/>
        </w:rPr>
        <w:t>放心肉菜示范超市</w:t>
      </w:r>
      <w:r w:rsidRPr="00C74EC6">
        <w:rPr>
          <w:rFonts w:ascii="Times New Roman" w:eastAsia="仿宋_GB2312" w:hAnsi="Times New Roman"/>
          <w:sz w:val="32"/>
          <w:szCs w:val="32"/>
        </w:rPr>
        <w:t>”</w:t>
      </w:r>
      <w:r w:rsidRPr="00C74EC6">
        <w:rPr>
          <w:rFonts w:ascii="Times New Roman" w:eastAsia="仿宋_GB2312" w:hAnsi="Times New Roman"/>
          <w:sz w:val="32"/>
          <w:szCs w:val="32"/>
        </w:rPr>
        <w:t>牌匾格式示意图</w:t>
      </w:r>
    </w:p>
    <w:p w:rsidR="000B1E27" w:rsidRDefault="000B1E27" w:rsidP="009D33F4">
      <w:pPr>
        <w:pStyle w:val="30"/>
        <w:ind w:leftChars="0" w:left="0" w:firstLineChars="0" w:firstLine="0"/>
        <w:jc w:val="center"/>
        <w:rPr>
          <w:rFonts w:hint="eastAsia"/>
          <w:kern w:val="2"/>
          <w:szCs w:val="20"/>
        </w:rPr>
      </w:pPr>
    </w:p>
    <w:p w:rsidR="00C74EC6" w:rsidRDefault="00C74EC6" w:rsidP="009D33F4">
      <w:pPr>
        <w:pStyle w:val="30"/>
        <w:ind w:leftChars="0" w:left="0" w:firstLineChars="0" w:firstLine="0"/>
        <w:jc w:val="center"/>
        <w:rPr>
          <w:kern w:val="2"/>
          <w:szCs w:val="20"/>
        </w:rPr>
        <w:sectPr w:rsidR="00C74EC6" w:rsidSect="00ED3C1D">
          <w:footerReference w:type="default" r:id="rId8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9D33F4" w:rsidRPr="00C70D0C" w:rsidRDefault="004274FC" w:rsidP="00CC45C5">
      <w:pPr>
        <w:pStyle w:val="30"/>
        <w:ind w:leftChars="0" w:left="0" w:firstLineChars="0" w:firstLine="0"/>
        <w:jc w:val="center"/>
        <w:rPr>
          <w:kern w:val="2"/>
          <w:szCs w:val="20"/>
        </w:rPr>
      </w:pPr>
      <w:r>
        <w:rPr>
          <w:noProof/>
          <w:kern w:val="2"/>
          <w:szCs w:val="20"/>
        </w:rPr>
        <w:drawing>
          <wp:inline distT="0" distB="0" distL="0" distR="0">
            <wp:extent cx="7487920" cy="56159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放心肉菜示范超市12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92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3F4" w:rsidRPr="00C70D0C" w:rsidSect="004274FC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36" w:rsidRDefault="005D4D36" w:rsidP="00CC45C5">
      <w:r>
        <w:separator/>
      </w:r>
    </w:p>
  </w:endnote>
  <w:endnote w:type="continuationSeparator" w:id="0">
    <w:p w:rsidR="005D4D36" w:rsidRDefault="005D4D36" w:rsidP="00C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913653"/>
      <w:docPartObj>
        <w:docPartGallery w:val="Page Numbers (Bottom of Page)"/>
        <w:docPartUnique/>
      </w:docPartObj>
    </w:sdtPr>
    <w:sdtEndPr/>
    <w:sdtContent>
      <w:p w:rsidR="00ED3C1D" w:rsidRDefault="00ED3C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EC6" w:rsidRPr="00C74EC6">
          <w:rPr>
            <w:noProof/>
            <w:lang w:val="zh-CN"/>
          </w:rPr>
          <w:t>2</w:t>
        </w:r>
        <w:r>
          <w:fldChar w:fldCharType="end"/>
        </w:r>
      </w:p>
    </w:sdtContent>
  </w:sdt>
  <w:p w:rsidR="00ED3C1D" w:rsidRDefault="00ED3C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36" w:rsidRDefault="005D4D36" w:rsidP="00CC45C5">
      <w:r>
        <w:separator/>
      </w:r>
    </w:p>
  </w:footnote>
  <w:footnote w:type="continuationSeparator" w:id="0">
    <w:p w:rsidR="005D4D36" w:rsidRDefault="005D4D36" w:rsidP="00CC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1B8C"/>
    <w:multiLevelType w:val="multilevel"/>
    <w:tmpl w:val="71C61B8C"/>
    <w:lvl w:ilvl="0">
      <w:start w:val="1"/>
      <w:numFmt w:val="decimal"/>
      <w:lvlText w:val="%1"/>
      <w:lvlJc w:val="left"/>
      <w:pPr>
        <w:ind w:left="1217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232" w:hanging="37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u w:val="none"/>
      </w:rPr>
    </w:lvl>
    <w:lvl w:ilvl="2">
      <w:start w:val="1"/>
      <w:numFmt w:val="decimal"/>
      <w:pStyle w:val="4"/>
      <w:isLgl/>
      <w:lvlText w:val="%1.%2.%3"/>
      <w:lvlJc w:val="left"/>
      <w:pPr>
        <w:ind w:left="1424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4.6.4.%4"/>
      <w:lvlJc w:val="left"/>
      <w:pPr>
        <w:ind w:left="1288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E9"/>
    <w:rsid w:val="000812AE"/>
    <w:rsid w:val="000B1E27"/>
    <w:rsid w:val="003C751D"/>
    <w:rsid w:val="004274FC"/>
    <w:rsid w:val="0044547B"/>
    <w:rsid w:val="00550DB4"/>
    <w:rsid w:val="005D4D36"/>
    <w:rsid w:val="00705CE9"/>
    <w:rsid w:val="009D33F4"/>
    <w:rsid w:val="009F5C4E"/>
    <w:rsid w:val="00A16AFF"/>
    <w:rsid w:val="00AF6F93"/>
    <w:rsid w:val="00B1146F"/>
    <w:rsid w:val="00C70D0C"/>
    <w:rsid w:val="00C74EC6"/>
    <w:rsid w:val="00CC45C5"/>
    <w:rsid w:val="00DA399E"/>
    <w:rsid w:val="00ED3C1D"/>
    <w:rsid w:val="00F4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C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CC45C5"/>
    <w:pPr>
      <w:widowControl/>
      <w:jc w:val="left"/>
      <w:outlineLvl w:val="2"/>
    </w:pPr>
    <w:rPr>
      <w:rFonts w:ascii="黑体" w:eastAsia="黑体" w:hAnsi="黑体" w:cs="Times New Roman"/>
      <w:bCs/>
      <w:kern w:val="0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45C5"/>
    <w:pPr>
      <w:widowControl/>
      <w:numPr>
        <w:ilvl w:val="2"/>
        <w:numId w:val="1"/>
      </w:numPr>
      <w:outlineLvl w:val="3"/>
    </w:pPr>
    <w:rPr>
      <w:rFonts w:ascii="黑体" w:eastAsia="黑体" w:hAnsi="黑体" w:cs="Times New Roman"/>
      <w:kern w:val="0"/>
      <w:szCs w:val="21"/>
    </w:rPr>
  </w:style>
  <w:style w:type="paragraph" w:styleId="5">
    <w:name w:val="heading 5"/>
    <w:basedOn w:val="a"/>
    <w:next w:val="a"/>
    <w:link w:val="5Char"/>
    <w:uiPriority w:val="9"/>
    <w:unhideWhenUsed/>
    <w:qFormat/>
    <w:rsid w:val="00CC45C5"/>
    <w:pPr>
      <w:widowControl/>
      <w:spacing w:before="200"/>
      <w:outlineLvl w:val="4"/>
    </w:pPr>
    <w:rPr>
      <w:rFonts w:ascii="Cambria" w:hAnsi="Cambria" w:cs="Times New Roman"/>
      <w:b/>
      <w:bCs/>
      <w:color w:val="7F7F7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5C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C45C5"/>
    <w:rPr>
      <w:rFonts w:ascii="黑体" w:eastAsia="黑体" w:hAnsi="黑体" w:cs="Times New Roman"/>
      <w:bCs/>
      <w:kern w:val="0"/>
    </w:rPr>
  </w:style>
  <w:style w:type="character" w:customStyle="1" w:styleId="4Char">
    <w:name w:val="标题 4 Char"/>
    <w:basedOn w:val="a0"/>
    <w:link w:val="4"/>
    <w:uiPriority w:val="9"/>
    <w:rsid w:val="00CC45C5"/>
    <w:rPr>
      <w:rFonts w:ascii="黑体" w:eastAsia="黑体" w:hAnsi="黑体" w:cs="Times New Roman"/>
      <w:kern w:val="0"/>
      <w:szCs w:val="21"/>
    </w:rPr>
  </w:style>
  <w:style w:type="character" w:customStyle="1" w:styleId="5Char">
    <w:name w:val="标题 5 Char"/>
    <w:basedOn w:val="a0"/>
    <w:link w:val="5"/>
    <w:uiPriority w:val="9"/>
    <w:rsid w:val="00CC45C5"/>
    <w:rPr>
      <w:rFonts w:ascii="Cambria" w:hAnsi="Cambria" w:cs="Times New Roman"/>
      <w:b/>
      <w:bCs/>
      <w:color w:val="7F7F7F"/>
      <w:kern w:val="0"/>
      <w:sz w:val="20"/>
      <w:szCs w:val="20"/>
    </w:rPr>
  </w:style>
  <w:style w:type="paragraph" w:styleId="30">
    <w:name w:val="Body Text 3"/>
    <w:basedOn w:val="a"/>
    <w:link w:val="3Char0"/>
    <w:uiPriority w:val="99"/>
    <w:unhideWhenUsed/>
    <w:rsid w:val="00CC45C5"/>
    <w:pPr>
      <w:ind w:leftChars="400" w:left="400" w:firstLineChars="200" w:firstLine="200"/>
    </w:pPr>
    <w:rPr>
      <w:rFonts w:ascii="Times New Roman" w:hAnsi="Times New Roman" w:cs="Times New Roman"/>
      <w:kern w:val="0"/>
      <w:sz w:val="24"/>
      <w:szCs w:val="16"/>
    </w:rPr>
  </w:style>
  <w:style w:type="character" w:customStyle="1" w:styleId="3Char0">
    <w:name w:val="正文文本 3 Char"/>
    <w:basedOn w:val="a0"/>
    <w:link w:val="30"/>
    <w:uiPriority w:val="99"/>
    <w:rsid w:val="00CC45C5"/>
    <w:rPr>
      <w:rFonts w:ascii="Times New Roman" w:hAnsi="Times New Roman" w:cs="Times New Roman"/>
      <w:kern w:val="0"/>
      <w:sz w:val="24"/>
      <w:szCs w:val="16"/>
    </w:rPr>
  </w:style>
  <w:style w:type="paragraph" w:customStyle="1" w:styleId="1">
    <w:name w:val="彩色列表1"/>
    <w:basedOn w:val="a"/>
    <w:uiPriority w:val="34"/>
    <w:qFormat/>
    <w:rsid w:val="00CC45C5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CC45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5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C5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CC45C5"/>
    <w:pPr>
      <w:widowControl/>
      <w:jc w:val="left"/>
      <w:outlineLvl w:val="2"/>
    </w:pPr>
    <w:rPr>
      <w:rFonts w:ascii="黑体" w:eastAsia="黑体" w:hAnsi="黑体" w:cs="Times New Roman"/>
      <w:bCs/>
      <w:kern w:val="0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45C5"/>
    <w:pPr>
      <w:widowControl/>
      <w:numPr>
        <w:ilvl w:val="2"/>
        <w:numId w:val="1"/>
      </w:numPr>
      <w:outlineLvl w:val="3"/>
    </w:pPr>
    <w:rPr>
      <w:rFonts w:ascii="黑体" w:eastAsia="黑体" w:hAnsi="黑体" w:cs="Times New Roman"/>
      <w:kern w:val="0"/>
      <w:szCs w:val="21"/>
    </w:rPr>
  </w:style>
  <w:style w:type="paragraph" w:styleId="5">
    <w:name w:val="heading 5"/>
    <w:basedOn w:val="a"/>
    <w:next w:val="a"/>
    <w:link w:val="5Char"/>
    <w:uiPriority w:val="9"/>
    <w:unhideWhenUsed/>
    <w:qFormat/>
    <w:rsid w:val="00CC45C5"/>
    <w:pPr>
      <w:widowControl/>
      <w:spacing w:before="200"/>
      <w:outlineLvl w:val="4"/>
    </w:pPr>
    <w:rPr>
      <w:rFonts w:ascii="Cambria" w:hAnsi="Cambria" w:cs="Times New Roman"/>
      <w:b/>
      <w:bCs/>
      <w:color w:val="7F7F7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5C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C45C5"/>
    <w:rPr>
      <w:rFonts w:ascii="黑体" w:eastAsia="黑体" w:hAnsi="黑体" w:cs="Times New Roman"/>
      <w:bCs/>
      <w:kern w:val="0"/>
    </w:rPr>
  </w:style>
  <w:style w:type="character" w:customStyle="1" w:styleId="4Char">
    <w:name w:val="标题 4 Char"/>
    <w:basedOn w:val="a0"/>
    <w:link w:val="4"/>
    <w:uiPriority w:val="9"/>
    <w:rsid w:val="00CC45C5"/>
    <w:rPr>
      <w:rFonts w:ascii="黑体" w:eastAsia="黑体" w:hAnsi="黑体" w:cs="Times New Roman"/>
      <w:kern w:val="0"/>
      <w:szCs w:val="21"/>
    </w:rPr>
  </w:style>
  <w:style w:type="character" w:customStyle="1" w:styleId="5Char">
    <w:name w:val="标题 5 Char"/>
    <w:basedOn w:val="a0"/>
    <w:link w:val="5"/>
    <w:uiPriority w:val="9"/>
    <w:rsid w:val="00CC45C5"/>
    <w:rPr>
      <w:rFonts w:ascii="Cambria" w:hAnsi="Cambria" w:cs="Times New Roman"/>
      <w:b/>
      <w:bCs/>
      <w:color w:val="7F7F7F"/>
      <w:kern w:val="0"/>
      <w:sz w:val="20"/>
      <w:szCs w:val="20"/>
    </w:rPr>
  </w:style>
  <w:style w:type="paragraph" w:styleId="30">
    <w:name w:val="Body Text 3"/>
    <w:basedOn w:val="a"/>
    <w:link w:val="3Char0"/>
    <w:uiPriority w:val="99"/>
    <w:unhideWhenUsed/>
    <w:rsid w:val="00CC45C5"/>
    <w:pPr>
      <w:ind w:leftChars="400" w:left="400" w:firstLineChars="200" w:firstLine="200"/>
    </w:pPr>
    <w:rPr>
      <w:rFonts w:ascii="Times New Roman" w:hAnsi="Times New Roman" w:cs="Times New Roman"/>
      <w:kern w:val="0"/>
      <w:sz w:val="24"/>
      <w:szCs w:val="16"/>
    </w:rPr>
  </w:style>
  <w:style w:type="character" w:customStyle="1" w:styleId="3Char0">
    <w:name w:val="正文文本 3 Char"/>
    <w:basedOn w:val="a0"/>
    <w:link w:val="30"/>
    <w:uiPriority w:val="99"/>
    <w:rsid w:val="00CC45C5"/>
    <w:rPr>
      <w:rFonts w:ascii="Times New Roman" w:hAnsi="Times New Roman" w:cs="Times New Roman"/>
      <w:kern w:val="0"/>
      <w:sz w:val="24"/>
      <w:szCs w:val="16"/>
    </w:rPr>
  </w:style>
  <w:style w:type="paragraph" w:customStyle="1" w:styleId="1">
    <w:name w:val="彩色列表1"/>
    <w:basedOn w:val="a"/>
    <w:uiPriority w:val="34"/>
    <w:qFormat/>
    <w:rsid w:val="00CC45C5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unhideWhenUsed/>
    <w:rsid w:val="00CC45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BF26E0D9.dotm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>CFDA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张宇光</dc:creator>
  <cp:lastModifiedBy>文印室2</cp:lastModifiedBy>
  <cp:revision>4</cp:revision>
  <cp:lastPrinted>2017-12-29T09:40:00Z</cp:lastPrinted>
  <dcterms:created xsi:type="dcterms:W3CDTF">2017-12-29T09:41:00Z</dcterms:created>
  <dcterms:modified xsi:type="dcterms:W3CDTF">2018-01-08T06:39:00Z</dcterms:modified>
</cp:coreProperties>
</file>